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DA3AF" w14:textId="3D3F6E02" w:rsidR="00082DC9" w:rsidRDefault="00082DC9" w:rsidP="00B209DD">
      <w:pPr>
        <w:pStyle w:val="1Mainheading"/>
        <w:sectPr w:rsidR="00082DC9" w:rsidSect="00B209DD">
          <w:headerReference w:type="default" r:id="rId9"/>
          <w:footerReference w:type="default" r:id="rId10"/>
          <w:pgSz w:w="11906" w:h="16838"/>
          <w:pgMar w:top="1134" w:right="1134" w:bottom="851" w:left="1134" w:header="709" w:footer="709" w:gutter="0"/>
          <w:cols w:space="708"/>
          <w:docGrid w:linePitch="381"/>
        </w:sectPr>
      </w:pPr>
      <w:bookmarkStart w:id="0" w:name="_GoBack"/>
      <w:bookmarkEnd w:id="0"/>
      <w:r>
        <w:rPr>
          <w:rFonts w:ascii="Arial" w:hAnsi="Arial" w:cs="Arial"/>
          <w:noProof/>
          <w:sz w:val="28"/>
          <w:lang w:eastAsia="en-GB"/>
        </w:rPr>
        <w:drawing>
          <wp:anchor distT="0" distB="0" distL="114300" distR="114300" simplePos="0" relativeHeight="251659264" behindDoc="0" locked="0" layoutInCell="1" allowOverlap="1" wp14:anchorId="456C2495" wp14:editId="039EFF43">
            <wp:simplePos x="0" y="0"/>
            <wp:positionH relativeFrom="column">
              <wp:posOffset>-714375</wp:posOffset>
            </wp:positionH>
            <wp:positionV relativeFrom="page">
              <wp:posOffset>18415</wp:posOffset>
            </wp:positionV>
            <wp:extent cx="7548245" cy="106775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v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p w14:paraId="020B1EC8" w14:textId="76D094E9" w:rsidR="00B209DD" w:rsidRPr="00B209DD" w:rsidRDefault="00B209DD" w:rsidP="005522D5">
      <w:pPr>
        <w:pStyle w:val="1Mainheading"/>
        <w:spacing w:after="240"/>
      </w:pPr>
      <w:r w:rsidRPr="00B209DD">
        <w:lastRenderedPageBreak/>
        <w:t>Introduction</w:t>
      </w:r>
    </w:p>
    <w:p w14:paraId="7FA8A22A" w14:textId="7423C750" w:rsidR="00B209DD" w:rsidRDefault="00F57F37" w:rsidP="005522D5">
      <w:pPr>
        <w:pStyle w:val="4Bodytext"/>
        <w:spacing w:after="240"/>
      </w:pPr>
      <w:r>
        <w:t>T</w:t>
      </w:r>
      <w:r w:rsidR="00B209DD" w:rsidRPr="00B209DD">
        <w:t>his teaching pack is a collection of teaching ideas and student-facing resources (all of which were specifically commissioned for the pack), on the overarching theme of Biomimicry to be used as an introduction to GCSE Science for Y9 students.  The theme of Biomimicry was chosen as it is an exciting area of research that extends acro</w:t>
      </w:r>
      <w:r w:rsidR="00560561">
        <w:t>ss scientific disciplines using</w:t>
      </w:r>
      <w:r w:rsidR="00B209DD" w:rsidRPr="00B209DD">
        <w:t xml:space="preserve"> inspiration from nature to help scientists solve contemporary problems.  The pack aims to bridge the gap between what students will have studied at KS3 (e.g. energy transfer, chemical reactions and photosynthesis) and areas studied at GCSE (e.g. nanotechnology, nerve impulses and forces).</w:t>
      </w:r>
    </w:p>
    <w:p w14:paraId="0362185B" w14:textId="1A36C5DE" w:rsidR="00B209DD" w:rsidRPr="00B209DD" w:rsidRDefault="00B209DD" w:rsidP="005522D5">
      <w:pPr>
        <w:pStyle w:val="4Bodytext"/>
        <w:spacing w:after="240"/>
      </w:pPr>
      <w:r w:rsidRPr="00B209DD">
        <w:t>It is planned as a six-</w:t>
      </w:r>
      <w:r w:rsidR="00560561">
        <w:t>week unit of work (18 lessons).  I</w:t>
      </w:r>
      <w:r w:rsidRPr="00B209DD">
        <w:t>ncluded are</w:t>
      </w:r>
      <w:r w:rsidR="00560561">
        <w:t>:</w:t>
      </w:r>
    </w:p>
    <w:p w14:paraId="654CFF3F" w14:textId="77777777" w:rsidR="00B209DD" w:rsidRPr="00B209DD" w:rsidRDefault="00B209DD" w:rsidP="00B209DD">
      <w:pPr>
        <w:pStyle w:val="6Bulletpointlist"/>
      </w:pPr>
      <w:r w:rsidRPr="00B209DD">
        <w:t>starter, main and plenary activities</w:t>
      </w:r>
    </w:p>
    <w:p w14:paraId="55E909D3" w14:textId="77777777" w:rsidR="00B209DD" w:rsidRPr="00B209DD" w:rsidRDefault="00B209DD" w:rsidP="00B209DD">
      <w:pPr>
        <w:pStyle w:val="6Bulletpointlist"/>
      </w:pPr>
      <w:r w:rsidRPr="00B209DD">
        <w:t xml:space="preserve">practical investigations </w:t>
      </w:r>
    </w:p>
    <w:p w14:paraId="682AB9BE" w14:textId="77777777" w:rsidR="00B209DD" w:rsidRPr="00B209DD" w:rsidRDefault="00B209DD" w:rsidP="00B209DD">
      <w:pPr>
        <w:pStyle w:val="6Bulletpointlist"/>
      </w:pPr>
      <w:r w:rsidRPr="00B209DD">
        <w:t>suggestions for differentiation and extension of activities</w:t>
      </w:r>
    </w:p>
    <w:p w14:paraId="4A24A2E9" w14:textId="0EE21F9C" w:rsidR="00B209DD" w:rsidRPr="00B209DD" w:rsidRDefault="00B209DD" w:rsidP="00B209DD">
      <w:pPr>
        <w:pStyle w:val="6Bulletpointlist"/>
      </w:pPr>
      <w:r w:rsidRPr="00B209DD">
        <w:t>suggested assessment opportunities</w:t>
      </w:r>
    </w:p>
    <w:p w14:paraId="7A8AAC44" w14:textId="1527DFDF" w:rsidR="00B209DD" w:rsidRPr="00B209DD" w:rsidRDefault="00B209DD" w:rsidP="00B209DD">
      <w:pPr>
        <w:pStyle w:val="6Bulletpointlist"/>
      </w:pPr>
      <w:r w:rsidRPr="00B209DD">
        <w:t xml:space="preserve">resources to develop mathematical skills and understanding </w:t>
      </w:r>
    </w:p>
    <w:p w14:paraId="34FFB4EC" w14:textId="45F3A3B9" w:rsidR="00B209DD" w:rsidRPr="00B209DD" w:rsidRDefault="00B209DD" w:rsidP="00B209DD">
      <w:pPr>
        <w:pStyle w:val="6Bulletpointlist"/>
      </w:pPr>
      <w:r w:rsidRPr="00B209DD">
        <w:t>differentiated weekly homework activities</w:t>
      </w:r>
    </w:p>
    <w:p w14:paraId="50CCA444" w14:textId="42518A66" w:rsidR="00B209DD" w:rsidRDefault="00B209DD" w:rsidP="005522D5">
      <w:pPr>
        <w:pStyle w:val="6Bulletpointlist"/>
      </w:pPr>
      <w:proofErr w:type="gramStart"/>
      <w:r w:rsidRPr="00B209DD">
        <w:t>links</w:t>
      </w:r>
      <w:proofErr w:type="gramEnd"/>
      <w:r w:rsidRPr="00B209DD">
        <w:t xml:space="preserve"> to areas of </w:t>
      </w:r>
      <w:r>
        <w:t>current research and scientists</w:t>
      </w:r>
      <w:r w:rsidR="00560561">
        <w:t>.</w:t>
      </w:r>
    </w:p>
    <w:p w14:paraId="1C8FB02C" w14:textId="01BCCF4E" w:rsidR="00E0091C" w:rsidRDefault="00B209DD" w:rsidP="005522D5">
      <w:pPr>
        <w:pStyle w:val="4Bodytext"/>
        <w:spacing w:after="240"/>
      </w:pPr>
      <w:r w:rsidRPr="00B209DD">
        <w:t>It is arranged lesson by lesson, with several suggested starters, main and plenary activities.  It lends itse</w:t>
      </w:r>
      <w:r w:rsidR="00560561">
        <w:t>lf to a ‘pick and mix’ approach;</w:t>
      </w:r>
      <w:r w:rsidRPr="00B209DD">
        <w:t xml:space="preserve"> choose from the suggested activities the most appropriate for your students.  It could be dipped into on an ad hoc basis or it could form the basis of a longer unit of work.  </w:t>
      </w:r>
      <w:r w:rsidR="00E0091C" w:rsidRPr="00B209DD">
        <w:t>The resources are all available in adaptable formats, making it easy to diffe</w:t>
      </w:r>
      <w:r w:rsidR="00E0091C">
        <w:t>rentiate the tasks by ability.</w:t>
      </w:r>
    </w:p>
    <w:p w14:paraId="7FC17A3C" w14:textId="25D772B5" w:rsidR="00E0091C" w:rsidRDefault="00B209DD" w:rsidP="005522D5">
      <w:pPr>
        <w:pStyle w:val="4Bodytext"/>
        <w:spacing w:after="240"/>
      </w:pPr>
      <w:r w:rsidRPr="00B209DD">
        <w:t>The practical investigations are all designed to use materials and equipment that are all easy to resource.</w:t>
      </w:r>
      <w:r w:rsidR="00E0091C">
        <w:t xml:space="preserve">  They </w:t>
      </w:r>
      <w:r w:rsidR="00E0091C" w:rsidRPr="00B209DD">
        <w:t>could be extended into m</w:t>
      </w:r>
      <w:r w:rsidR="00E0091C">
        <w:t>ore substantial investigations.</w:t>
      </w:r>
      <w:r w:rsidR="00E0091C" w:rsidRPr="00B209DD">
        <w:t xml:space="preserve"> </w:t>
      </w:r>
    </w:p>
    <w:p w14:paraId="2B765493" w14:textId="2C819CFA" w:rsidR="00B30D9D" w:rsidRDefault="00B209DD" w:rsidP="005522D5">
      <w:pPr>
        <w:pStyle w:val="4Bodytext"/>
        <w:spacing w:after="240"/>
      </w:pPr>
      <w:r w:rsidRPr="00B209DD">
        <w:t>To help with navigation, there is a contents table which summarises the resources found in eac</w:t>
      </w:r>
      <w:r>
        <w:t>h lesson.</w:t>
      </w:r>
      <w:r w:rsidR="00B30D9D">
        <w:t xml:space="preserve">  Included are several interactive resourc</w:t>
      </w:r>
      <w:r w:rsidR="005522D5">
        <w:t xml:space="preserve">es, to access these please go to </w:t>
      </w:r>
      <w:hyperlink r:id="rId12" w:history="1">
        <w:r w:rsidR="00B30D9D" w:rsidRPr="00B30D9D">
          <w:rPr>
            <w:rStyle w:val="Hyperlink"/>
          </w:rPr>
          <w:t>www.teachitscience.co.uk/aqa-biomimicry</w:t>
        </w:r>
      </w:hyperlink>
    </w:p>
    <w:p w14:paraId="4762B65D" w14:textId="5849C9EE" w:rsidR="00B209DD" w:rsidRDefault="00B209DD" w:rsidP="00B209DD">
      <w:pPr>
        <w:pStyle w:val="4Bodytext"/>
      </w:pPr>
      <w:r w:rsidRPr="00B209DD">
        <w:t xml:space="preserve">Our </w:t>
      </w:r>
      <w:r w:rsidR="00DE7CF8">
        <w:t xml:space="preserve">special </w:t>
      </w:r>
      <w:r w:rsidRPr="00B209DD">
        <w:t xml:space="preserve">thanks go </w:t>
      </w:r>
      <w:r w:rsidR="00B27485">
        <w:t>to the author</w:t>
      </w:r>
      <w:r w:rsidR="00476C84">
        <w:t>,</w:t>
      </w:r>
      <w:r w:rsidR="001917E3">
        <w:t xml:space="preserve"> Jane Robertson</w:t>
      </w:r>
      <w:r w:rsidR="00B27485">
        <w:t>,</w:t>
      </w:r>
      <w:r w:rsidRPr="00B209DD">
        <w:t xml:space="preserve"> wh</w:t>
      </w:r>
      <w:r w:rsidR="00476C84">
        <w:t xml:space="preserve">o has created and written </w:t>
      </w:r>
      <w:r w:rsidRPr="00B209DD">
        <w:t>this pack.</w:t>
      </w:r>
    </w:p>
    <w:p w14:paraId="575DACA1" w14:textId="77777777" w:rsidR="00674943" w:rsidRDefault="00674943" w:rsidP="00F57F37">
      <w:pPr>
        <w:pStyle w:val="4Bodytext"/>
        <w:spacing w:after="0"/>
      </w:pPr>
    </w:p>
    <w:p w14:paraId="7A2B7502" w14:textId="301FDC41" w:rsidR="00674943" w:rsidRDefault="00674943" w:rsidP="00B209DD">
      <w:pPr>
        <w:pStyle w:val="4Bodytext"/>
        <w:rPr>
          <w:rFonts w:asciiTheme="minorHAnsi" w:hAnsiTheme="minorHAnsi"/>
          <w:sz w:val="16"/>
          <w:szCs w:val="16"/>
        </w:rPr>
      </w:pPr>
      <w:r w:rsidRPr="00F57F37">
        <w:rPr>
          <w:rFonts w:asciiTheme="minorHAnsi" w:hAnsiTheme="minorHAnsi"/>
          <w:b/>
          <w:sz w:val="16"/>
          <w:szCs w:val="16"/>
        </w:rPr>
        <w:t>Cover image credits:</w:t>
      </w:r>
      <w:r w:rsidRPr="00F57F37">
        <w:rPr>
          <w:rFonts w:asciiTheme="minorHAnsi" w:hAnsiTheme="minorHAnsi"/>
          <w:sz w:val="16"/>
          <w:szCs w:val="16"/>
        </w:rPr>
        <w:t xml:space="preserve"> Butterfly, burdock and spider © Jane Roberts</w:t>
      </w:r>
      <w:r w:rsidR="00B27485">
        <w:rPr>
          <w:rFonts w:asciiTheme="minorHAnsi" w:hAnsiTheme="minorHAnsi"/>
          <w:sz w:val="16"/>
          <w:szCs w:val="16"/>
        </w:rPr>
        <w:t>on</w:t>
      </w:r>
      <w:r w:rsidRPr="00F57F37">
        <w:rPr>
          <w:rFonts w:asciiTheme="minorHAnsi" w:hAnsiTheme="minorHAnsi"/>
          <w:sz w:val="16"/>
          <w:szCs w:val="16"/>
        </w:rPr>
        <w:t xml:space="preserve"> 2015 / Hydrophobic red material </w:t>
      </w:r>
      <w:r w:rsidRPr="00F57F37">
        <w:rPr>
          <w:rFonts w:asciiTheme="minorHAnsi" w:hAnsiTheme="minorHAnsi"/>
          <w:sz w:val="16"/>
          <w:szCs w:val="16"/>
          <w:lang w:val="it-IT"/>
        </w:rPr>
        <w:t xml:space="preserve">© Glenn Gould 2007 https://flic.kr/p/4nBnom / </w:t>
      </w:r>
      <w:r w:rsidRPr="00F57F37">
        <w:rPr>
          <w:rFonts w:asciiTheme="minorHAnsi" w:hAnsiTheme="minorHAnsi"/>
          <w:sz w:val="16"/>
          <w:szCs w:val="16"/>
        </w:rPr>
        <w:t>Hydrophobic green leaf</w:t>
      </w:r>
      <w:r w:rsidRPr="00F57F37">
        <w:rPr>
          <w:rFonts w:asciiTheme="minorHAnsi" w:eastAsiaTheme="minorEastAsia" w:hAnsiTheme="minorHAnsi" w:cstheme="minorBidi"/>
          <w:color w:val="000000" w:themeColor="text1"/>
          <w:kern w:val="24"/>
          <w:sz w:val="16"/>
          <w:szCs w:val="16"/>
          <w:lang w:val="it-IT"/>
        </w:rPr>
        <w:t xml:space="preserve"> </w:t>
      </w:r>
      <w:r w:rsidRPr="00F57F37">
        <w:rPr>
          <w:rFonts w:asciiTheme="minorHAnsi" w:hAnsiTheme="minorHAnsi"/>
          <w:sz w:val="16"/>
          <w:szCs w:val="16"/>
          <w:lang w:val="it-IT"/>
        </w:rPr>
        <w:t xml:space="preserve">© Michael Whitehead https://flic.kr/p/4y1YyZ / Beetle drawings </w:t>
      </w:r>
      <w:r w:rsidRPr="00F57F37">
        <w:rPr>
          <w:rFonts w:asciiTheme="minorHAnsi" w:hAnsiTheme="minorHAnsi"/>
          <w:sz w:val="16"/>
          <w:szCs w:val="16"/>
        </w:rPr>
        <w:t xml:space="preserve">© Wellcome Library, London / Whale © Boss Tweed 2008 </w:t>
      </w:r>
      <w:r w:rsidR="00F57F37" w:rsidRPr="00F57F37">
        <w:rPr>
          <w:rFonts w:asciiTheme="minorHAnsi" w:hAnsiTheme="minorHAnsi"/>
          <w:sz w:val="16"/>
          <w:szCs w:val="16"/>
        </w:rPr>
        <w:t>https://flic.kr/p/5NhjwN</w:t>
      </w:r>
    </w:p>
    <w:p w14:paraId="4BE80D4A" w14:textId="2195E7F5" w:rsidR="00B30D9D" w:rsidRPr="005522D5" w:rsidRDefault="00F57F37" w:rsidP="005522D5">
      <w:pPr>
        <w:pStyle w:val="Footer"/>
        <w:tabs>
          <w:tab w:val="clear" w:pos="4513"/>
          <w:tab w:val="clear" w:pos="9026"/>
          <w:tab w:val="center" w:pos="4820"/>
          <w:tab w:val="right" w:pos="9921"/>
        </w:tabs>
        <w:spacing w:line="240" w:lineRule="auto"/>
        <w:rPr>
          <w:rFonts w:asciiTheme="minorHAnsi" w:hAnsiTheme="minorHAnsi"/>
          <w:sz w:val="16"/>
          <w:szCs w:val="16"/>
        </w:rPr>
      </w:pPr>
      <w:proofErr w:type="gramStart"/>
      <w:r w:rsidRPr="00F57F37">
        <w:rPr>
          <w:rFonts w:asciiTheme="minorHAnsi" w:hAnsiTheme="minorHAnsi" w:cs="Arial"/>
          <w:sz w:val="16"/>
          <w:szCs w:val="16"/>
        </w:rPr>
        <w:t>Copyright © 2015 AQA and its licensors.</w:t>
      </w:r>
      <w:proofErr w:type="gramEnd"/>
      <w:r w:rsidRPr="00F57F37">
        <w:rPr>
          <w:rFonts w:asciiTheme="minorHAnsi" w:hAnsiTheme="minorHAnsi" w:cs="Arial"/>
          <w:sz w:val="16"/>
          <w:szCs w:val="16"/>
        </w:rPr>
        <w:t xml:space="preserve">  All rights reserved. </w:t>
      </w:r>
      <w:r w:rsidRPr="00F57F37">
        <w:rPr>
          <w:rFonts w:asciiTheme="minorHAnsi" w:hAnsiTheme="minorHAnsi"/>
          <w:sz w:val="16"/>
          <w:szCs w:val="16"/>
        </w:rPr>
        <w:t>AQA Education (AQA) is a registered charity (registered charity number 1073334) and a company limited by guarantee registered in England and Wales (company number 3644723).  Registered address: AQA, Devas Street, Manchester M15 6EX</w:t>
      </w:r>
    </w:p>
    <w:p w14:paraId="2052A2D5" w14:textId="77777777" w:rsidR="00B30D9D" w:rsidRDefault="00B30D9D" w:rsidP="00B209DD">
      <w:pPr>
        <w:pStyle w:val="4Bodytext"/>
        <w:sectPr w:rsidR="00B30D9D" w:rsidSect="00B209DD">
          <w:headerReference w:type="default" r:id="rId13"/>
          <w:footerReference w:type="default" r:id="rId14"/>
          <w:pgSz w:w="11906" w:h="16838"/>
          <w:pgMar w:top="1134" w:right="1134" w:bottom="851" w:left="1134" w:header="709" w:footer="709" w:gutter="0"/>
          <w:cols w:space="708"/>
          <w:docGrid w:linePitch="381"/>
        </w:sectPr>
      </w:pPr>
    </w:p>
    <w:p w14:paraId="7D27DB14" w14:textId="2052F282" w:rsidR="00B209DD" w:rsidRDefault="00B209DD" w:rsidP="00B209DD">
      <w:pPr>
        <w:pStyle w:val="1Mainheading"/>
      </w:pPr>
      <w:r>
        <w:lastRenderedPageBreak/>
        <w:t>Resources summary</w:t>
      </w:r>
    </w:p>
    <w:tbl>
      <w:tblPr>
        <w:tblStyle w:val="TableGrid"/>
        <w:tblpPr w:leftFromText="180" w:rightFromText="180" w:vertAnchor="page" w:horzAnchor="margin" w:tblpY="2371"/>
        <w:tblW w:w="9634" w:type="dxa"/>
        <w:tblBorders>
          <w:top w:val="single" w:sz="8" w:space="0" w:color="45807F" w:themeColor="accent1"/>
          <w:left w:val="single" w:sz="8" w:space="0" w:color="45807F" w:themeColor="accent1"/>
          <w:bottom w:val="single" w:sz="8" w:space="0" w:color="45807F" w:themeColor="accent1"/>
          <w:right w:val="single" w:sz="8" w:space="0" w:color="45807F" w:themeColor="accent1"/>
          <w:insideH w:val="single" w:sz="8" w:space="0" w:color="45807F" w:themeColor="accent1"/>
          <w:insideV w:val="single" w:sz="8" w:space="0" w:color="45807F" w:themeColor="accent1"/>
        </w:tblBorders>
        <w:tblCellMar>
          <w:top w:w="142" w:type="dxa"/>
          <w:left w:w="142" w:type="dxa"/>
          <w:bottom w:w="142" w:type="dxa"/>
          <w:right w:w="142" w:type="dxa"/>
        </w:tblCellMar>
        <w:tblLook w:val="04A0" w:firstRow="1" w:lastRow="0" w:firstColumn="1" w:lastColumn="0" w:noHBand="0" w:noVBand="1"/>
      </w:tblPr>
      <w:tblGrid>
        <w:gridCol w:w="3369"/>
        <w:gridCol w:w="6265"/>
      </w:tblGrid>
      <w:tr w:rsidR="00B209DD" w:rsidRPr="00B209DD" w14:paraId="35F98F9A" w14:textId="77777777" w:rsidTr="003356E7">
        <w:trPr>
          <w:trHeight w:val="283"/>
        </w:trPr>
        <w:tc>
          <w:tcPr>
            <w:tcW w:w="3369" w:type="dxa"/>
            <w:shd w:val="clear" w:color="auto" w:fill="ADD3D2" w:themeFill="accent1" w:themeFillTint="66"/>
          </w:tcPr>
          <w:p w14:paraId="37BA754A" w14:textId="77777777" w:rsidR="00B209DD" w:rsidRPr="00B209DD" w:rsidRDefault="00B209DD" w:rsidP="003356E7">
            <w:pPr>
              <w:rPr>
                <w:b/>
              </w:rPr>
            </w:pPr>
            <w:r w:rsidRPr="00B209DD">
              <w:rPr>
                <w:b/>
              </w:rPr>
              <w:t>Lesson</w:t>
            </w:r>
          </w:p>
        </w:tc>
        <w:tc>
          <w:tcPr>
            <w:tcW w:w="6265" w:type="dxa"/>
            <w:shd w:val="clear" w:color="auto" w:fill="ADD3D2" w:themeFill="accent1" w:themeFillTint="66"/>
          </w:tcPr>
          <w:p w14:paraId="07327685" w14:textId="77777777" w:rsidR="00B209DD" w:rsidRPr="00B209DD" w:rsidRDefault="00B209DD" w:rsidP="003356E7">
            <w:pPr>
              <w:rPr>
                <w:b/>
              </w:rPr>
            </w:pPr>
            <w:r w:rsidRPr="00B209DD">
              <w:rPr>
                <w:b/>
              </w:rPr>
              <w:t>Resource</w:t>
            </w:r>
          </w:p>
        </w:tc>
      </w:tr>
      <w:tr w:rsidR="003356E7" w:rsidRPr="00B209DD" w14:paraId="0C45B4B5" w14:textId="77777777" w:rsidTr="003356E7">
        <w:trPr>
          <w:trHeight w:val="283"/>
        </w:trPr>
        <w:tc>
          <w:tcPr>
            <w:tcW w:w="3369" w:type="dxa"/>
            <w:vMerge w:val="restart"/>
            <w:shd w:val="clear" w:color="auto" w:fill="D6E9E8" w:themeFill="accent1" w:themeFillTint="33"/>
          </w:tcPr>
          <w:p w14:paraId="307DE5EC" w14:textId="77777777" w:rsidR="003356E7" w:rsidRPr="003356E7" w:rsidRDefault="003356E7" w:rsidP="003356E7">
            <w:pPr>
              <w:rPr>
                <w:b/>
                <w:color w:val="auto"/>
                <w:sz w:val="24"/>
              </w:rPr>
            </w:pPr>
            <w:r w:rsidRPr="003356E7">
              <w:rPr>
                <w:b/>
                <w:color w:val="auto"/>
                <w:sz w:val="24"/>
              </w:rPr>
              <w:t>W1L1</w:t>
            </w:r>
          </w:p>
          <w:p w14:paraId="22737D33" w14:textId="68EA6580" w:rsidR="003356E7" w:rsidRPr="003356E7" w:rsidRDefault="003356E7" w:rsidP="003356E7">
            <w:pPr>
              <w:rPr>
                <w:sz w:val="24"/>
              </w:rPr>
            </w:pPr>
            <w:r w:rsidRPr="003356E7">
              <w:rPr>
                <w:sz w:val="24"/>
              </w:rPr>
              <w:t>Introduction to biomimicry</w:t>
            </w:r>
          </w:p>
        </w:tc>
        <w:tc>
          <w:tcPr>
            <w:tcW w:w="6265" w:type="dxa"/>
          </w:tcPr>
          <w:p w14:paraId="4396D3BC" w14:textId="3582E710" w:rsidR="003356E7" w:rsidRPr="00B209DD" w:rsidRDefault="003356E7" w:rsidP="005522D5">
            <w:r w:rsidRPr="00B209DD">
              <w:t xml:space="preserve">Introduction to biomimicry </w:t>
            </w:r>
            <w:r w:rsidR="005522D5">
              <w:t>—</w:t>
            </w:r>
            <w:r w:rsidRPr="00B209DD">
              <w:t xml:space="preserve"> starter activities</w:t>
            </w:r>
          </w:p>
        </w:tc>
      </w:tr>
      <w:tr w:rsidR="003356E7" w:rsidRPr="00B209DD" w14:paraId="27C199C4" w14:textId="77777777" w:rsidTr="003356E7">
        <w:trPr>
          <w:trHeight w:val="283"/>
        </w:trPr>
        <w:tc>
          <w:tcPr>
            <w:tcW w:w="3369" w:type="dxa"/>
            <w:vMerge/>
            <w:shd w:val="clear" w:color="auto" w:fill="D6E9E8" w:themeFill="accent1" w:themeFillTint="33"/>
          </w:tcPr>
          <w:p w14:paraId="69323C53" w14:textId="77777777" w:rsidR="003356E7" w:rsidRPr="003356E7" w:rsidRDefault="003356E7" w:rsidP="003356E7">
            <w:pPr>
              <w:rPr>
                <w:sz w:val="24"/>
              </w:rPr>
            </w:pPr>
          </w:p>
        </w:tc>
        <w:tc>
          <w:tcPr>
            <w:tcW w:w="6265" w:type="dxa"/>
          </w:tcPr>
          <w:p w14:paraId="47411B50" w14:textId="79B53515" w:rsidR="003356E7" w:rsidRPr="00B209DD" w:rsidRDefault="005522D5" w:rsidP="005522D5">
            <w:r>
              <w:t>Trying to fly:</w:t>
            </w:r>
            <w:r w:rsidR="003356E7" w:rsidRPr="00B209DD">
              <w:t xml:space="preserve"> making a model of Cayley’s glider</w:t>
            </w:r>
          </w:p>
        </w:tc>
      </w:tr>
      <w:tr w:rsidR="003356E7" w:rsidRPr="00B209DD" w14:paraId="61AC3043" w14:textId="77777777" w:rsidTr="003356E7">
        <w:trPr>
          <w:trHeight w:val="283"/>
        </w:trPr>
        <w:tc>
          <w:tcPr>
            <w:tcW w:w="3369" w:type="dxa"/>
            <w:vMerge/>
            <w:shd w:val="clear" w:color="auto" w:fill="D6E9E8" w:themeFill="accent1" w:themeFillTint="33"/>
          </w:tcPr>
          <w:p w14:paraId="4934B58A" w14:textId="77777777" w:rsidR="003356E7" w:rsidRPr="003356E7" w:rsidRDefault="003356E7" w:rsidP="003356E7">
            <w:pPr>
              <w:rPr>
                <w:sz w:val="24"/>
              </w:rPr>
            </w:pPr>
          </w:p>
        </w:tc>
        <w:tc>
          <w:tcPr>
            <w:tcW w:w="6265" w:type="dxa"/>
          </w:tcPr>
          <w:p w14:paraId="062557F6" w14:textId="77777777" w:rsidR="003356E7" w:rsidRPr="00B209DD" w:rsidRDefault="003356E7" w:rsidP="003356E7">
            <w:r w:rsidRPr="00B209DD">
              <w:t>Units and equations</w:t>
            </w:r>
          </w:p>
        </w:tc>
      </w:tr>
      <w:tr w:rsidR="003356E7" w:rsidRPr="00B209DD" w14:paraId="466952C8" w14:textId="77777777" w:rsidTr="003356E7">
        <w:trPr>
          <w:trHeight w:val="283"/>
        </w:trPr>
        <w:tc>
          <w:tcPr>
            <w:tcW w:w="3369" w:type="dxa"/>
            <w:vMerge/>
            <w:shd w:val="clear" w:color="auto" w:fill="D6E9E8" w:themeFill="accent1" w:themeFillTint="33"/>
          </w:tcPr>
          <w:p w14:paraId="25C46783" w14:textId="77777777" w:rsidR="003356E7" w:rsidRPr="003356E7" w:rsidRDefault="003356E7" w:rsidP="003356E7">
            <w:pPr>
              <w:rPr>
                <w:sz w:val="24"/>
              </w:rPr>
            </w:pPr>
          </w:p>
        </w:tc>
        <w:tc>
          <w:tcPr>
            <w:tcW w:w="6265" w:type="dxa"/>
          </w:tcPr>
          <w:p w14:paraId="7AC3D903" w14:textId="77777777" w:rsidR="003356E7" w:rsidRPr="00B209DD" w:rsidRDefault="003356E7" w:rsidP="003356E7">
            <w:r w:rsidRPr="00B209DD">
              <w:t>Week 1 homework</w:t>
            </w:r>
          </w:p>
        </w:tc>
      </w:tr>
      <w:tr w:rsidR="003356E7" w:rsidRPr="00B209DD" w14:paraId="6030DC36" w14:textId="77777777" w:rsidTr="003356E7">
        <w:trPr>
          <w:trHeight w:val="283"/>
        </w:trPr>
        <w:tc>
          <w:tcPr>
            <w:tcW w:w="3369" w:type="dxa"/>
            <w:vMerge w:val="restart"/>
            <w:shd w:val="clear" w:color="auto" w:fill="D6E9E8" w:themeFill="accent1" w:themeFillTint="33"/>
          </w:tcPr>
          <w:p w14:paraId="5D14F7CA" w14:textId="77777777" w:rsidR="003356E7" w:rsidRPr="003356E7" w:rsidRDefault="003356E7" w:rsidP="003356E7">
            <w:pPr>
              <w:rPr>
                <w:b/>
                <w:sz w:val="24"/>
              </w:rPr>
            </w:pPr>
            <w:r w:rsidRPr="003356E7">
              <w:rPr>
                <w:b/>
                <w:sz w:val="24"/>
              </w:rPr>
              <w:t>W1L2</w:t>
            </w:r>
          </w:p>
          <w:p w14:paraId="018E601B" w14:textId="38F6D0B5" w:rsidR="003356E7" w:rsidRPr="003356E7" w:rsidRDefault="003356E7" w:rsidP="003356E7">
            <w:pPr>
              <w:rPr>
                <w:sz w:val="24"/>
              </w:rPr>
            </w:pPr>
            <w:r w:rsidRPr="003356E7">
              <w:rPr>
                <w:sz w:val="24"/>
              </w:rPr>
              <w:t>Nanotechnology</w:t>
            </w:r>
          </w:p>
        </w:tc>
        <w:tc>
          <w:tcPr>
            <w:tcW w:w="6265" w:type="dxa"/>
          </w:tcPr>
          <w:p w14:paraId="4E0991F2" w14:textId="77777777" w:rsidR="003356E7" w:rsidRPr="00B209DD" w:rsidRDefault="003356E7" w:rsidP="003356E7">
            <w:r w:rsidRPr="00B209DD">
              <w:t>Large and small prefixes</w:t>
            </w:r>
          </w:p>
        </w:tc>
      </w:tr>
      <w:tr w:rsidR="003356E7" w:rsidRPr="00B209DD" w14:paraId="672541E2" w14:textId="77777777" w:rsidTr="003356E7">
        <w:trPr>
          <w:trHeight w:val="283"/>
        </w:trPr>
        <w:tc>
          <w:tcPr>
            <w:tcW w:w="3369" w:type="dxa"/>
            <w:vMerge/>
            <w:shd w:val="clear" w:color="auto" w:fill="D6E9E8" w:themeFill="accent1" w:themeFillTint="33"/>
          </w:tcPr>
          <w:p w14:paraId="4D7CED1E" w14:textId="77777777" w:rsidR="003356E7" w:rsidRPr="003356E7" w:rsidRDefault="003356E7" w:rsidP="003356E7">
            <w:pPr>
              <w:rPr>
                <w:sz w:val="24"/>
              </w:rPr>
            </w:pPr>
          </w:p>
        </w:tc>
        <w:tc>
          <w:tcPr>
            <w:tcW w:w="6265" w:type="dxa"/>
          </w:tcPr>
          <w:p w14:paraId="4CA16825" w14:textId="4E55137F" w:rsidR="003356E7" w:rsidRPr="00B209DD" w:rsidRDefault="003356E7" w:rsidP="003356E7">
            <w:r w:rsidRPr="00B209DD">
              <w:t>Large and small prefixes (interactive whiteboard version)</w:t>
            </w:r>
            <w:r w:rsidR="00B30D9D">
              <w:t>*</w:t>
            </w:r>
          </w:p>
        </w:tc>
      </w:tr>
      <w:tr w:rsidR="003356E7" w:rsidRPr="00B209DD" w14:paraId="229985C5" w14:textId="77777777" w:rsidTr="003356E7">
        <w:trPr>
          <w:trHeight w:val="283"/>
        </w:trPr>
        <w:tc>
          <w:tcPr>
            <w:tcW w:w="3369" w:type="dxa"/>
            <w:vMerge/>
            <w:shd w:val="clear" w:color="auto" w:fill="D6E9E8" w:themeFill="accent1" w:themeFillTint="33"/>
          </w:tcPr>
          <w:p w14:paraId="1B5D7144" w14:textId="77777777" w:rsidR="003356E7" w:rsidRPr="003356E7" w:rsidRDefault="003356E7" w:rsidP="003356E7">
            <w:pPr>
              <w:rPr>
                <w:sz w:val="24"/>
              </w:rPr>
            </w:pPr>
          </w:p>
        </w:tc>
        <w:tc>
          <w:tcPr>
            <w:tcW w:w="6265" w:type="dxa"/>
          </w:tcPr>
          <w:p w14:paraId="6ACF0256" w14:textId="77777777" w:rsidR="003356E7" w:rsidRPr="00B209DD" w:rsidRDefault="003356E7" w:rsidP="003356E7">
            <w:r w:rsidRPr="00B209DD">
              <w:t>Powers of ten</w:t>
            </w:r>
          </w:p>
        </w:tc>
      </w:tr>
      <w:tr w:rsidR="003356E7" w:rsidRPr="00B209DD" w14:paraId="7F37C8CA" w14:textId="77777777" w:rsidTr="003356E7">
        <w:trPr>
          <w:trHeight w:val="283"/>
        </w:trPr>
        <w:tc>
          <w:tcPr>
            <w:tcW w:w="3369" w:type="dxa"/>
            <w:vMerge/>
            <w:shd w:val="clear" w:color="auto" w:fill="D6E9E8" w:themeFill="accent1" w:themeFillTint="33"/>
          </w:tcPr>
          <w:p w14:paraId="76AD9906" w14:textId="77777777" w:rsidR="003356E7" w:rsidRPr="003356E7" w:rsidRDefault="003356E7" w:rsidP="003356E7">
            <w:pPr>
              <w:rPr>
                <w:sz w:val="24"/>
              </w:rPr>
            </w:pPr>
          </w:p>
        </w:tc>
        <w:tc>
          <w:tcPr>
            <w:tcW w:w="6265" w:type="dxa"/>
          </w:tcPr>
          <w:p w14:paraId="7CD47FCD" w14:textId="77777777" w:rsidR="003356E7" w:rsidRPr="00B209DD" w:rsidRDefault="003356E7" w:rsidP="003356E7">
            <w:r w:rsidRPr="00B209DD">
              <w:t>What is nanoscience and technology?</w:t>
            </w:r>
          </w:p>
        </w:tc>
      </w:tr>
      <w:tr w:rsidR="003356E7" w:rsidRPr="00B209DD" w14:paraId="2E5D1C40" w14:textId="77777777" w:rsidTr="003356E7">
        <w:trPr>
          <w:trHeight w:val="283"/>
        </w:trPr>
        <w:tc>
          <w:tcPr>
            <w:tcW w:w="3369" w:type="dxa"/>
            <w:vMerge w:val="restart"/>
            <w:shd w:val="clear" w:color="auto" w:fill="D6E9E8" w:themeFill="accent1" w:themeFillTint="33"/>
          </w:tcPr>
          <w:p w14:paraId="7C1F4AD8" w14:textId="77777777" w:rsidR="003356E7" w:rsidRPr="003356E7" w:rsidRDefault="003356E7" w:rsidP="003356E7">
            <w:pPr>
              <w:rPr>
                <w:b/>
                <w:sz w:val="24"/>
              </w:rPr>
            </w:pPr>
            <w:r w:rsidRPr="003356E7">
              <w:rPr>
                <w:b/>
                <w:sz w:val="24"/>
              </w:rPr>
              <w:t>W1L3</w:t>
            </w:r>
          </w:p>
          <w:p w14:paraId="1E3EFF7F" w14:textId="57872C37" w:rsidR="003356E7" w:rsidRPr="003356E7" w:rsidRDefault="003356E7" w:rsidP="003356E7">
            <w:pPr>
              <w:rPr>
                <w:sz w:val="24"/>
              </w:rPr>
            </w:pPr>
            <w:r w:rsidRPr="003356E7">
              <w:rPr>
                <w:sz w:val="24"/>
              </w:rPr>
              <w:t>Developments in microscopy</w:t>
            </w:r>
          </w:p>
        </w:tc>
        <w:tc>
          <w:tcPr>
            <w:tcW w:w="6265" w:type="dxa"/>
          </w:tcPr>
          <w:p w14:paraId="71DC6009" w14:textId="77777777" w:rsidR="003356E7" w:rsidRPr="00B209DD" w:rsidRDefault="003356E7" w:rsidP="003356E7">
            <w:r w:rsidRPr="00B209DD">
              <w:t>Important developments in microscopy</w:t>
            </w:r>
          </w:p>
        </w:tc>
      </w:tr>
      <w:tr w:rsidR="003356E7" w:rsidRPr="00B209DD" w14:paraId="05A51DC7" w14:textId="77777777" w:rsidTr="003356E7">
        <w:trPr>
          <w:trHeight w:val="283"/>
        </w:trPr>
        <w:tc>
          <w:tcPr>
            <w:tcW w:w="3369" w:type="dxa"/>
            <w:vMerge/>
            <w:shd w:val="clear" w:color="auto" w:fill="D6E9E8" w:themeFill="accent1" w:themeFillTint="33"/>
          </w:tcPr>
          <w:p w14:paraId="45119B24" w14:textId="77777777" w:rsidR="003356E7" w:rsidRPr="003356E7" w:rsidRDefault="003356E7" w:rsidP="003356E7">
            <w:pPr>
              <w:rPr>
                <w:sz w:val="24"/>
              </w:rPr>
            </w:pPr>
          </w:p>
        </w:tc>
        <w:tc>
          <w:tcPr>
            <w:tcW w:w="6265" w:type="dxa"/>
          </w:tcPr>
          <w:p w14:paraId="4F799064" w14:textId="77777777" w:rsidR="003356E7" w:rsidRPr="00B209DD" w:rsidRDefault="003356E7" w:rsidP="003356E7">
            <w:r w:rsidRPr="00B209DD">
              <w:t>Different types of modern microscope</w:t>
            </w:r>
          </w:p>
        </w:tc>
      </w:tr>
      <w:tr w:rsidR="003356E7" w:rsidRPr="00B209DD" w14:paraId="6B0FD3B6" w14:textId="77777777" w:rsidTr="003356E7">
        <w:trPr>
          <w:trHeight w:val="283"/>
        </w:trPr>
        <w:tc>
          <w:tcPr>
            <w:tcW w:w="3369" w:type="dxa"/>
            <w:vMerge w:val="restart"/>
            <w:shd w:val="clear" w:color="auto" w:fill="D6E9E8" w:themeFill="accent1" w:themeFillTint="33"/>
          </w:tcPr>
          <w:p w14:paraId="25B0DF46" w14:textId="77777777" w:rsidR="003356E7" w:rsidRPr="003356E7" w:rsidRDefault="003356E7" w:rsidP="003356E7">
            <w:pPr>
              <w:rPr>
                <w:b/>
                <w:sz w:val="24"/>
              </w:rPr>
            </w:pPr>
            <w:r w:rsidRPr="003356E7">
              <w:rPr>
                <w:b/>
                <w:sz w:val="24"/>
              </w:rPr>
              <w:t>W2L1</w:t>
            </w:r>
          </w:p>
          <w:p w14:paraId="0EC4994C" w14:textId="0D7237B1" w:rsidR="003356E7" w:rsidRPr="003356E7" w:rsidRDefault="003356E7" w:rsidP="003356E7">
            <w:pPr>
              <w:rPr>
                <w:sz w:val="24"/>
              </w:rPr>
            </w:pPr>
            <w:r w:rsidRPr="003356E7">
              <w:rPr>
                <w:sz w:val="24"/>
              </w:rPr>
              <w:t>Things that glow in the dark</w:t>
            </w:r>
          </w:p>
        </w:tc>
        <w:tc>
          <w:tcPr>
            <w:tcW w:w="6265" w:type="dxa"/>
          </w:tcPr>
          <w:p w14:paraId="2739AF89" w14:textId="30C163DB" w:rsidR="003356E7" w:rsidRPr="00B209DD" w:rsidRDefault="003356E7" w:rsidP="005522D5">
            <w:r w:rsidRPr="00B209DD">
              <w:t xml:space="preserve">Using fluorescence </w:t>
            </w:r>
            <w:r w:rsidR="005522D5">
              <w:t>—</w:t>
            </w:r>
            <w:r w:rsidRPr="00B209DD">
              <w:t xml:space="preserve"> background information</w:t>
            </w:r>
          </w:p>
        </w:tc>
      </w:tr>
      <w:tr w:rsidR="003356E7" w:rsidRPr="00B209DD" w14:paraId="29503981" w14:textId="77777777" w:rsidTr="003356E7">
        <w:trPr>
          <w:trHeight w:val="283"/>
        </w:trPr>
        <w:tc>
          <w:tcPr>
            <w:tcW w:w="3369" w:type="dxa"/>
            <w:vMerge/>
            <w:shd w:val="clear" w:color="auto" w:fill="D6E9E8" w:themeFill="accent1" w:themeFillTint="33"/>
          </w:tcPr>
          <w:p w14:paraId="5939EF1E" w14:textId="77777777" w:rsidR="003356E7" w:rsidRPr="003356E7" w:rsidRDefault="003356E7" w:rsidP="003356E7">
            <w:pPr>
              <w:rPr>
                <w:sz w:val="24"/>
              </w:rPr>
            </w:pPr>
          </w:p>
        </w:tc>
        <w:tc>
          <w:tcPr>
            <w:tcW w:w="6265" w:type="dxa"/>
          </w:tcPr>
          <w:p w14:paraId="1E97316F" w14:textId="77777777" w:rsidR="003356E7" w:rsidRPr="00B209DD" w:rsidRDefault="003356E7" w:rsidP="003356E7">
            <w:r w:rsidRPr="00B209DD">
              <w:t>Fluorescent chemicals</w:t>
            </w:r>
          </w:p>
        </w:tc>
      </w:tr>
      <w:tr w:rsidR="003356E7" w:rsidRPr="00B209DD" w14:paraId="7237FF0A" w14:textId="77777777" w:rsidTr="003356E7">
        <w:trPr>
          <w:trHeight w:val="283"/>
        </w:trPr>
        <w:tc>
          <w:tcPr>
            <w:tcW w:w="3369" w:type="dxa"/>
            <w:vMerge/>
            <w:shd w:val="clear" w:color="auto" w:fill="D6E9E8" w:themeFill="accent1" w:themeFillTint="33"/>
          </w:tcPr>
          <w:p w14:paraId="05BADCF6" w14:textId="77777777" w:rsidR="003356E7" w:rsidRPr="003356E7" w:rsidRDefault="003356E7" w:rsidP="003356E7">
            <w:pPr>
              <w:rPr>
                <w:sz w:val="24"/>
              </w:rPr>
            </w:pPr>
          </w:p>
        </w:tc>
        <w:tc>
          <w:tcPr>
            <w:tcW w:w="6265" w:type="dxa"/>
          </w:tcPr>
          <w:p w14:paraId="6CBB8DB3" w14:textId="77777777" w:rsidR="003356E7" w:rsidRPr="00B209DD" w:rsidRDefault="003356E7" w:rsidP="003356E7">
            <w:r w:rsidRPr="00B209DD">
              <w:t>Week 2 homework</w:t>
            </w:r>
          </w:p>
        </w:tc>
      </w:tr>
      <w:tr w:rsidR="003356E7" w:rsidRPr="00B209DD" w14:paraId="3D8383D7" w14:textId="77777777" w:rsidTr="003356E7">
        <w:trPr>
          <w:trHeight w:val="283"/>
        </w:trPr>
        <w:tc>
          <w:tcPr>
            <w:tcW w:w="3369" w:type="dxa"/>
            <w:vMerge w:val="restart"/>
            <w:shd w:val="clear" w:color="auto" w:fill="D6E9E8" w:themeFill="accent1" w:themeFillTint="33"/>
          </w:tcPr>
          <w:p w14:paraId="6F11A30A" w14:textId="77777777" w:rsidR="003356E7" w:rsidRPr="003356E7" w:rsidRDefault="003356E7" w:rsidP="003356E7">
            <w:pPr>
              <w:rPr>
                <w:b/>
                <w:sz w:val="24"/>
              </w:rPr>
            </w:pPr>
            <w:r w:rsidRPr="003356E7">
              <w:rPr>
                <w:b/>
                <w:sz w:val="24"/>
              </w:rPr>
              <w:t>W2L2</w:t>
            </w:r>
          </w:p>
          <w:p w14:paraId="52F3C3AA" w14:textId="12A8B245" w:rsidR="003356E7" w:rsidRPr="003356E7" w:rsidRDefault="003356E7" w:rsidP="003356E7">
            <w:pPr>
              <w:rPr>
                <w:sz w:val="24"/>
              </w:rPr>
            </w:pPr>
            <w:r w:rsidRPr="003356E7">
              <w:rPr>
                <w:sz w:val="24"/>
              </w:rPr>
              <w:t>What can we learn from termite mounds?</w:t>
            </w:r>
          </w:p>
        </w:tc>
        <w:tc>
          <w:tcPr>
            <w:tcW w:w="6265" w:type="dxa"/>
          </w:tcPr>
          <w:p w14:paraId="6CA62919" w14:textId="77777777" w:rsidR="003356E7" w:rsidRPr="00B209DD" w:rsidRDefault="003356E7" w:rsidP="003356E7">
            <w:r w:rsidRPr="00B209DD">
              <w:t>Odd one out</w:t>
            </w:r>
          </w:p>
        </w:tc>
      </w:tr>
      <w:tr w:rsidR="003356E7" w:rsidRPr="00B209DD" w14:paraId="7EBCA528" w14:textId="77777777" w:rsidTr="003356E7">
        <w:trPr>
          <w:trHeight w:val="283"/>
        </w:trPr>
        <w:tc>
          <w:tcPr>
            <w:tcW w:w="3369" w:type="dxa"/>
            <w:vMerge/>
            <w:shd w:val="clear" w:color="auto" w:fill="D6E9E8" w:themeFill="accent1" w:themeFillTint="33"/>
          </w:tcPr>
          <w:p w14:paraId="7965AE56" w14:textId="77777777" w:rsidR="003356E7" w:rsidRPr="003356E7" w:rsidRDefault="003356E7" w:rsidP="003356E7">
            <w:pPr>
              <w:rPr>
                <w:sz w:val="24"/>
              </w:rPr>
            </w:pPr>
          </w:p>
        </w:tc>
        <w:tc>
          <w:tcPr>
            <w:tcW w:w="6265" w:type="dxa"/>
          </w:tcPr>
          <w:p w14:paraId="4CDE1446" w14:textId="77777777" w:rsidR="003356E7" w:rsidRPr="00B209DD" w:rsidRDefault="003356E7" w:rsidP="003356E7">
            <w:r w:rsidRPr="00B209DD">
              <w:t>What can we learn from termite mounds?</w:t>
            </w:r>
          </w:p>
        </w:tc>
      </w:tr>
      <w:tr w:rsidR="003356E7" w:rsidRPr="00B209DD" w14:paraId="12684675" w14:textId="77777777" w:rsidTr="003356E7">
        <w:trPr>
          <w:trHeight w:val="283"/>
        </w:trPr>
        <w:tc>
          <w:tcPr>
            <w:tcW w:w="3369" w:type="dxa"/>
            <w:vMerge/>
            <w:shd w:val="clear" w:color="auto" w:fill="D6E9E8" w:themeFill="accent1" w:themeFillTint="33"/>
          </w:tcPr>
          <w:p w14:paraId="2618E6AB" w14:textId="77777777" w:rsidR="003356E7" w:rsidRPr="003356E7" w:rsidRDefault="003356E7" w:rsidP="003356E7">
            <w:pPr>
              <w:rPr>
                <w:sz w:val="24"/>
              </w:rPr>
            </w:pPr>
          </w:p>
        </w:tc>
        <w:tc>
          <w:tcPr>
            <w:tcW w:w="6265" w:type="dxa"/>
          </w:tcPr>
          <w:p w14:paraId="245600C5" w14:textId="77777777" w:rsidR="003356E7" w:rsidRPr="00B209DD" w:rsidRDefault="003356E7" w:rsidP="003356E7">
            <w:r w:rsidRPr="00B209DD">
              <w:t>Cross section of a termite mound</w:t>
            </w:r>
          </w:p>
        </w:tc>
      </w:tr>
      <w:tr w:rsidR="003356E7" w:rsidRPr="00B209DD" w14:paraId="2719FD54" w14:textId="77777777" w:rsidTr="003356E7">
        <w:trPr>
          <w:trHeight w:val="283"/>
        </w:trPr>
        <w:tc>
          <w:tcPr>
            <w:tcW w:w="3369" w:type="dxa"/>
            <w:vMerge w:val="restart"/>
            <w:shd w:val="clear" w:color="auto" w:fill="D6E9E8" w:themeFill="accent1" w:themeFillTint="33"/>
          </w:tcPr>
          <w:p w14:paraId="34443E13" w14:textId="77777777" w:rsidR="003356E7" w:rsidRPr="003356E7" w:rsidRDefault="003356E7" w:rsidP="003356E7">
            <w:pPr>
              <w:rPr>
                <w:b/>
                <w:sz w:val="24"/>
              </w:rPr>
            </w:pPr>
            <w:r w:rsidRPr="003356E7">
              <w:rPr>
                <w:b/>
                <w:sz w:val="24"/>
              </w:rPr>
              <w:t>W2L3</w:t>
            </w:r>
          </w:p>
          <w:p w14:paraId="21B7A098" w14:textId="390E2808" w:rsidR="003356E7" w:rsidRPr="003356E7" w:rsidRDefault="003356E7" w:rsidP="003356E7">
            <w:pPr>
              <w:rPr>
                <w:sz w:val="24"/>
              </w:rPr>
            </w:pPr>
            <w:r w:rsidRPr="003356E7">
              <w:rPr>
                <w:sz w:val="24"/>
              </w:rPr>
              <w:t>What’s special about a lotus leaf?</w:t>
            </w:r>
          </w:p>
        </w:tc>
        <w:tc>
          <w:tcPr>
            <w:tcW w:w="6265" w:type="dxa"/>
          </w:tcPr>
          <w:p w14:paraId="1C98A5B6" w14:textId="77777777" w:rsidR="003356E7" w:rsidRPr="00B209DD" w:rsidRDefault="003356E7" w:rsidP="003356E7">
            <w:r w:rsidRPr="00B209DD">
              <w:t>What’s special about a lotus leaf?</w:t>
            </w:r>
          </w:p>
        </w:tc>
      </w:tr>
      <w:tr w:rsidR="003356E7" w:rsidRPr="00B209DD" w14:paraId="0CC3E344" w14:textId="77777777" w:rsidTr="003356E7">
        <w:trPr>
          <w:trHeight w:val="283"/>
        </w:trPr>
        <w:tc>
          <w:tcPr>
            <w:tcW w:w="3369" w:type="dxa"/>
            <w:vMerge/>
            <w:shd w:val="clear" w:color="auto" w:fill="D6E9E8" w:themeFill="accent1" w:themeFillTint="33"/>
          </w:tcPr>
          <w:p w14:paraId="2B183A90" w14:textId="77777777" w:rsidR="003356E7" w:rsidRPr="00B209DD" w:rsidRDefault="003356E7" w:rsidP="003356E7"/>
        </w:tc>
        <w:tc>
          <w:tcPr>
            <w:tcW w:w="6265" w:type="dxa"/>
          </w:tcPr>
          <w:p w14:paraId="5B8B5EE2" w14:textId="77777777" w:rsidR="003356E7" w:rsidRPr="00B209DD" w:rsidRDefault="003356E7" w:rsidP="003356E7">
            <w:r w:rsidRPr="00B209DD">
              <w:t>Magnification activity</w:t>
            </w:r>
          </w:p>
        </w:tc>
      </w:tr>
    </w:tbl>
    <w:p w14:paraId="292E1795" w14:textId="77777777" w:rsidR="00B209DD" w:rsidRDefault="00B209DD" w:rsidP="00B209DD">
      <w:pPr>
        <w:pStyle w:val="4Bodytext"/>
      </w:pPr>
    </w:p>
    <w:p w14:paraId="1FB86219" w14:textId="32CDFA32" w:rsidR="003356E7" w:rsidRDefault="00B30D9D" w:rsidP="00B209DD">
      <w:pPr>
        <w:pStyle w:val="4Bodytext"/>
        <w:sectPr w:rsidR="003356E7" w:rsidSect="00B209DD">
          <w:headerReference w:type="default" r:id="rId15"/>
          <w:footerReference w:type="default" r:id="rId16"/>
          <w:pgSz w:w="11906" w:h="16838"/>
          <w:pgMar w:top="1134" w:right="1134" w:bottom="851" w:left="1134" w:header="709" w:footer="709" w:gutter="0"/>
          <w:cols w:space="708"/>
          <w:docGrid w:linePitch="381"/>
        </w:sectPr>
      </w:pPr>
      <w:r>
        <w:t>*</w:t>
      </w:r>
      <w:r w:rsidRPr="00B30D9D">
        <w:rPr>
          <w:b/>
          <w:sz w:val="28"/>
        </w:rPr>
        <w:t xml:space="preserve"> </w:t>
      </w:r>
      <w:r w:rsidR="00B35091">
        <w:rPr>
          <w:szCs w:val="24"/>
        </w:rPr>
        <w:t xml:space="preserve">To access </w:t>
      </w:r>
      <w:r w:rsidRPr="00B30D9D">
        <w:rPr>
          <w:szCs w:val="24"/>
        </w:rPr>
        <w:t xml:space="preserve">please go to </w:t>
      </w:r>
      <w:hyperlink r:id="rId17" w:history="1">
        <w:r w:rsidRPr="00B30D9D">
          <w:rPr>
            <w:color w:val="45807F"/>
            <w:szCs w:val="24"/>
            <w:u w:val="single"/>
          </w:rPr>
          <w:t>www.teachitscience.co.uk/aqa-biomimicry</w:t>
        </w:r>
      </w:hyperlink>
    </w:p>
    <w:tbl>
      <w:tblPr>
        <w:tblStyle w:val="TableGrid"/>
        <w:tblpPr w:leftFromText="180" w:rightFromText="180" w:vertAnchor="page" w:horzAnchor="margin" w:tblpY="1576"/>
        <w:tblW w:w="9634" w:type="dxa"/>
        <w:tblBorders>
          <w:top w:val="single" w:sz="8" w:space="0" w:color="45807F" w:themeColor="accent1"/>
          <w:left w:val="single" w:sz="8" w:space="0" w:color="45807F" w:themeColor="accent1"/>
          <w:bottom w:val="single" w:sz="8" w:space="0" w:color="45807F" w:themeColor="accent1"/>
          <w:right w:val="single" w:sz="8" w:space="0" w:color="45807F" w:themeColor="accent1"/>
          <w:insideH w:val="single" w:sz="8" w:space="0" w:color="45807F" w:themeColor="accent1"/>
          <w:insideV w:val="single" w:sz="8" w:space="0" w:color="45807F" w:themeColor="accent1"/>
        </w:tblBorders>
        <w:tblCellMar>
          <w:top w:w="142" w:type="dxa"/>
          <w:left w:w="142" w:type="dxa"/>
          <w:bottom w:w="142" w:type="dxa"/>
          <w:right w:w="142" w:type="dxa"/>
        </w:tblCellMar>
        <w:tblLook w:val="04A0" w:firstRow="1" w:lastRow="0" w:firstColumn="1" w:lastColumn="0" w:noHBand="0" w:noVBand="1"/>
      </w:tblPr>
      <w:tblGrid>
        <w:gridCol w:w="3369"/>
        <w:gridCol w:w="6265"/>
      </w:tblGrid>
      <w:tr w:rsidR="0012264B" w:rsidRPr="00B209DD" w14:paraId="1F3FB1C6" w14:textId="77777777" w:rsidTr="0012264B">
        <w:trPr>
          <w:trHeight w:val="283"/>
        </w:trPr>
        <w:tc>
          <w:tcPr>
            <w:tcW w:w="3369" w:type="dxa"/>
            <w:shd w:val="clear" w:color="auto" w:fill="ADD3D2" w:themeFill="accent1" w:themeFillTint="66"/>
          </w:tcPr>
          <w:p w14:paraId="4FBE4D4D" w14:textId="77777777" w:rsidR="0012264B" w:rsidRPr="00B209DD" w:rsidRDefault="0012264B" w:rsidP="0012264B">
            <w:pPr>
              <w:rPr>
                <w:b/>
              </w:rPr>
            </w:pPr>
            <w:r w:rsidRPr="00B209DD">
              <w:rPr>
                <w:b/>
              </w:rPr>
              <w:lastRenderedPageBreak/>
              <w:t>Lesson</w:t>
            </w:r>
          </w:p>
        </w:tc>
        <w:tc>
          <w:tcPr>
            <w:tcW w:w="6265" w:type="dxa"/>
            <w:shd w:val="clear" w:color="auto" w:fill="ADD3D2" w:themeFill="accent1" w:themeFillTint="66"/>
          </w:tcPr>
          <w:p w14:paraId="52A857DE" w14:textId="77777777" w:rsidR="0012264B" w:rsidRPr="00B209DD" w:rsidRDefault="0012264B" w:rsidP="0012264B">
            <w:pPr>
              <w:rPr>
                <w:b/>
              </w:rPr>
            </w:pPr>
            <w:r w:rsidRPr="00B209DD">
              <w:rPr>
                <w:b/>
              </w:rPr>
              <w:t>Resource</w:t>
            </w:r>
          </w:p>
        </w:tc>
      </w:tr>
      <w:tr w:rsidR="0012264B" w:rsidRPr="00B209DD" w14:paraId="426561BE" w14:textId="77777777" w:rsidTr="0012264B">
        <w:trPr>
          <w:trHeight w:val="283"/>
        </w:trPr>
        <w:tc>
          <w:tcPr>
            <w:tcW w:w="3369" w:type="dxa"/>
            <w:vMerge w:val="restart"/>
            <w:shd w:val="clear" w:color="auto" w:fill="D6E9E8" w:themeFill="accent1" w:themeFillTint="33"/>
          </w:tcPr>
          <w:p w14:paraId="3AEECF0A" w14:textId="3BA7C8D7" w:rsidR="0012264B" w:rsidRPr="0012264B" w:rsidRDefault="0012264B" w:rsidP="0012264B">
            <w:pPr>
              <w:rPr>
                <w:b/>
                <w:sz w:val="24"/>
              </w:rPr>
            </w:pPr>
            <w:r w:rsidRPr="0012264B">
              <w:rPr>
                <w:b/>
                <w:sz w:val="24"/>
              </w:rPr>
              <w:t>W3L1</w:t>
            </w:r>
          </w:p>
          <w:p w14:paraId="61BCDE47" w14:textId="76898188" w:rsidR="0012264B" w:rsidRPr="003356E7" w:rsidRDefault="0012264B" w:rsidP="0012264B">
            <w:pPr>
              <w:rPr>
                <w:sz w:val="24"/>
              </w:rPr>
            </w:pPr>
            <w:r w:rsidRPr="0012264B">
              <w:rPr>
                <w:sz w:val="24"/>
              </w:rPr>
              <w:t>Spiny–headed worms and skin grafts</w:t>
            </w:r>
          </w:p>
        </w:tc>
        <w:tc>
          <w:tcPr>
            <w:tcW w:w="6265" w:type="dxa"/>
          </w:tcPr>
          <w:p w14:paraId="25A83E29" w14:textId="4682772F" w:rsidR="0012264B" w:rsidRPr="00B209DD" w:rsidRDefault="0012264B" w:rsidP="0012264B">
            <w:r w:rsidRPr="0012264B">
              <w:t>Interviewing the professor</w:t>
            </w:r>
          </w:p>
        </w:tc>
      </w:tr>
      <w:tr w:rsidR="0012264B" w:rsidRPr="00B209DD" w14:paraId="24996495" w14:textId="77777777" w:rsidTr="0012264B">
        <w:trPr>
          <w:trHeight w:val="283"/>
        </w:trPr>
        <w:tc>
          <w:tcPr>
            <w:tcW w:w="3369" w:type="dxa"/>
            <w:vMerge/>
            <w:shd w:val="clear" w:color="auto" w:fill="D6E9E8" w:themeFill="accent1" w:themeFillTint="33"/>
          </w:tcPr>
          <w:p w14:paraId="46638E5D" w14:textId="77777777" w:rsidR="0012264B" w:rsidRPr="003356E7" w:rsidRDefault="0012264B" w:rsidP="0012264B">
            <w:pPr>
              <w:rPr>
                <w:sz w:val="24"/>
              </w:rPr>
            </w:pPr>
          </w:p>
        </w:tc>
        <w:tc>
          <w:tcPr>
            <w:tcW w:w="6265" w:type="dxa"/>
          </w:tcPr>
          <w:p w14:paraId="7459658A" w14:textId="41EC6E9E" w:rsidR="0012264B" w:rsidRPr="00B209DD" w:rsidRDefault="0012264B" w:rsidP="0012264B">
            <w:r w:rsidRPr="0012264B">
              <w:t>Week 3 homework</w:t>
            </w:r>
          </w:p>
        </w:tc>
      </w:tr>
      <w:tr w:rsidR="0012264B" w:rsidRPr="00B209DD" w14:paraId="66002A03" w14:textId="77777777" w:rsidTr="0012264B">
        <w:trPr>
          <w:trHeight w:val="283"/>
        </w:trPr>
        <w:tc>
          <w:tcPr>
            <w:tcW w:w="3369" w:type="dxa"/>
            <w:vMerge w:val="restart"/>
            <w:shd w:val="clear" w:color="auto" w:fill="D6E9E8" w:themeFill="accent1" w:themeFillTint="33"/>
          </w:tcPr>
          <w:p w14:paraId="6571F7AD" w14:textId="77777777" w:rsidR="0012264B" w:rsidRPr="0012264B" w:rsidRDefault="0012264B" w:rsidP="0012264B">
            <w:pPr>
              <w:rPr>
                <w:b/>
                <w:sz w:val="24"/>
              </w:rPr>
            </w:pPr>
            <w:r w:rsidRPr="0012264B">
              <w:rPr>
                <w:b/>
                <w:sz w:val="24"/>
              </w:rPr>
              <w:t>W3L2</w:t>
            </w:r>
          </w:p>
          <w:p w14:paraId="5E4CCC48" w14:textId="1FF72000" w:rsidR="0012264B" w:rsidRPr="0012264B" w:rsidRDefault="0012264B" w:rsidP="0012264B">
            <w:pPr>
              <w:rPr>
                <w:sz w:val="24"/>
              </w:rPr>
            </w:pPr>
            <w:r w:rsidRPr="0012264B">
              <w:rPr>
                <w:sz w:val="24"/>
              </w:rPr>
              <w:t>Desalination</w:t>
            </w:r>
          </w:p>
        </w:tc>
        <w:tc>
          <w:tcPr>
            <w:tcW w:w="6265" w:type="dxa"/>
          </w:tcPr>
          <w:p w14:paraId="4345C0BF" w14:textId="1B47A445" w:rsidR="0012264B" w:rsidRPr="00B209DD" w:rsidRDefault="0012264B" w:rsidP="0012264B">
            <w:r w:rsidRPr="0012264B">
              <w:t>Water cycle</w:t>
            </w:r>
          </w:p>
        </w:tc>
      </w:tr>
      <w:tr w:rsidR="0012264B" w:rsidRPr="00B209DD" w14:paraId="462E1092" w14:textId="77777777" w:rsidTr="0012264B">
        <w:trPr>
          <w:trHeight w:val="283"/>
        </w:trPr>
        <w:tc>
          <w:tcPr>
            <w:tcW w:w="3369" w:type="dxa"/>
            <w:vMerge/>
            <w:shd w:val="clear" w:color="auto" w:fill="D6E9E8" w:themeFill="accent1" w:themeFillTint="33"/>
          </w:tcPr>
          <w:p w14:paraId="2F58B1FF" w14:textId="77777777" w:rsidR="0012264B" w:rsidRPr="003356E7" w:rsidRDefault="0012264B" w:rsidP="0012264B">
            <w:pPr>
              <w:rPr>
                <w:sz w:val="24"/>
              </w:rPr>
            </w:pPr>
          </w:p>
        </w:tc>
        <w:tc>
          <w:tcPr>
            <w:tcW w:w="6265" w:type="dxa"/>
          </w:tcPr>
          <w:p w14:paraId="78B1559B" w14:textId="315C2334" w:rsidR="0012264B" w:rsidRPr="00B209DD" w:rsidRDefault="0012264B" w:rsidP="0012264B">
            <w:r w:rsidRPr="0012264B">
              <w:t>Water cycle (interactive whiteboard version)</w:t>
            </w:r>
            <w:r w:rsidR="00B30D9D">
              <w:t>*</w:t>
            </w:r>
          </w:p>
        </w:tc>
      </w:tr>
      <w:tr w:rsidR="0012264B" w:rsidRPr="00B209DD" w14:paraId="184BC973" w14:textId="77777777" w:rsidTr="0012264B">
        <w:trPr>
          <w:trHeight w:val="283"/>
        </w:trPr>
        <w:tc>
          <w:tcPr>
            <w:tcW w:w="3369" w:type="dxa"/>
            <w:vMerge/>
            <w:shd w:val="clear" w:color="auto" w:fill="D6E9E8" w:themeFill="accent1" w:themeFillTint="33"/>
          </w:tcPr>
          <w:p w14:paraId="703E9537" w14:textId="77777777" w:rsidR="0012264B" w:rsidRPr="003356E7" w:rsidRDefault="0012264B" w:rsidP="0012264B">
            <w:pPr>
              <w:rPr>
                <w:sz w:val="24"/>
              </w:rPr>
            </w:pPr>
          </w:p>
        </w:tc>
        <w:tc>
          <w:tcPr>
            <w:tcW w:w="6265" w:type="dxa"/>
          </w:tcPr>
          <w:p w14:paraId="2BEF5991" w14:textId="63CE84FA" w:rsidR="0012264B" w:rsidRPr="00B209DD" w:rsidRDefault="0012264B" w:rsidP="0012264B">
            <w:r w:rsidRPr="0012264B">
              <w:t>World’s population and water</w:t>
            </w:r>
          </w:p>
        </w:tc>
      </w:tr>
      <w:tr w:rsidR="0012264B" w:rsidRPr="00B209DD" w14:paraId="2D04F626" w14:textId="77777777" w:rsidTr="0012264B">
        <w:trPr>
          <w:trHeight w:val="283"/>
        </w:trPr>
        <w:tc>
          <w:tcPr>
            <w:tcW w:w="3369" w:type="dxa"/>
            <w:vMerge w:val="restart"/>
            <w:shd w:val="clear" w:color="auto" w:fill="D6E9E8" w:themeFill="accent1" w:themeFillTint="33"/>
          </w:tcPr>
          <w:p w14:paraId="394F1532" w14:textId="77777777" w:rsidR="0012264B" w:rsidRPr="0012264B" w:rsidRDefault="0012264B" w:rsidP="0012264B">
            <w:pPr>
              <w:rPr>
                <w:b/>
                <w:sz w:val="24"/>
              </w:rPr>
            </w:pPr>
            <w:r w:rsidRPr="0012264B">
              <w:rPr>
                <w:b/>
                <w:sz w:val="24"/>
              </w:rPr>
              <w:t>W3L3</w:t>
            </w:r>
          </w:p>
          <w:p w14:paraId="4BE03840" w14:textId="2E56F7B6" w:rsidR="0012264B" w:rsidRPr="0012264B" w:rsidRDefault="0012264B" w:rsidP="0012264B">
            <w:pPr>
              <w:rPr>
                <w:sz w:val="24"/>
              </w:rPr>
            </w:pPr>
            <w:r w:rsidRPr="0012264B">
              <w:rPr>
                <w:sz w:val="24"/>
              </w:rPr>
              <w:t>Freshwater in deserts</w:t>
            </w:r>
          </w:p>
        </w:tc>
        <w:tc>
          <w:tcPr>
            <w:tcW w:w="6265" w:type="dxa"/>
          </w:tcPr>
          <w:p w14:paraId="73DAD407" w14:textId="3DD497CF" w:rsidR="0012264B" w:rsidRPr="00B209DD" w:rsidRDefault="0012264B" w:rsidP="0012264B">
            <w:r w:rsidRPr="0012264B">
              <w:t>Freshwater in deserts</w:t>
            </w:r>
          </w:p>
        </w:tc>
      </w:tr>
      <w:tr w:rsidR="0012264B" w:rsidRPr="00B209DD" w14:paraId="5AF58F59" w14:textId="77777777" w:rsidTr="0012264B">
        <w:trPr>
          <w:trHeight w:val="283"/>
        </w:trPr>
        <w:tc>
          <w:tcPr>
            <w:tcW w:w="3369" w:type="dxa"/>
            <w:vMerge/>
            <w:shd w:val="clear" w:color="auto" w:fill="D6E9E8" w:themeFill="accent1" w:themeFillTint="33"/>
          </w:tcPr>
          <w:p w14:paraId="3263CEF8" w14:textId="77777777" w:rsidR="0012264B" w:rsidRPr="003356E7" w:rsidRDefault="0012264B" w:rsidP="0012264B">
            <w:pPr>
              <w:rPr>
                <w:sz w:val="24"/>
              </w:rPr>
            </w:pPr>
          </w:p>
        </w:tc>
        <w:tc>
          <w:tcPr>
            <w:tcW w:w="6265" w:type="dxa"/>
          </w:tcPr>
          <w:p w14:paraId="3A07DEA7" w14:textId="790E5FC5" w:rsidR="0012264B" w:rsidRPr="00B209DD" w:rsidRDefault="0012264B" w:rsidP="0012264B">
            <w:r w:rsidRPr="0012264B">
              <w:t>Questions and answers</w:t>
            </w:r>
          </w:p>
        </w:tc>
      </w:tr>
      <w:tr w:rsidR="0012264B" w:rsidRPr="00B209DD" w14:paraId="7B48B25E" w14:textId="77777777" w:rsidTr="0012264B">
        <w:trPr>
          <w:trHeight w:val="283"/>
        </w:trPr>
        <w:tc>
          <w:tcPr>
            <w:tcW w:w="3369" w:type="dxa"/>
            <w:vMerge w:val="restart"/>
            <w:shd w:val="clear" w:color="auto" w:fill="D6E9E8" w:themeFill="accent1" w:themeFillTint="33"/>
          </w:tcPr>
          <w:p w14:paraId="0F14917D" w14:textId="77777777" w:rsidR="0012264B" w:rsidRPr="0012264B" w:rsidRDefault="0012264B" w:rsidP="0012264B">
            <w:pPr>
              <w:rPr>
                <w:b/>
                <w:sz w:val="24"/>
              </w:rPr>
            </w:pPr>
            <w:r w:rsidRPr="0012264B">
              <w:rPr>
                <w:b/>
                <w:sz w:val="24"/>
              </w:rPr>
              <w:t>W4L1</w:t>
            </w:r>
          </w:p>
          <w:p w14:paraId="3E5BF20B" w14:textId="231E14FF" w:rsidR="0012264B" w:rsidRPr="0012264B" w:rsidRDefault="0012264B" w:rsidP="0012264B">
            <w:pPr>
              <w:rPr>
                <w:sz w:val="24"/>
              </w:rPr>
            </w:pPr>
            <w:r w:rsidRPr="0012264B">
              <w:rPr>
                <w:sz w:val="24"/>
              </w:rPr>
              <w:t>Neural networks</w:t>
            </w:r>
          </w:p>
        </w:tc>
        <w:tc>
          <w:tcPr>
            <w:tcW w:w="6265" w:type="dxa"/>
          </w:tcPr>
          <w:p w14:paraId="68616410" w14:textId="29FAD7A5" w:rsidR="0012264B" w:rsidRPr="0012264B" w:rsidRDefault="0012264B" w:rsidP="005522D5">
            <w:r w:rsidRPr="0012264B">
              <w:t xml:space="preserve">The brain </w:t>
            </w:r>
            <w:r w:rsidR="005522D5">
              <w:t>—</w:t>
            </w:r>
            <w:r w:rsidRPr="0012264B">
              <w:t xml:space="preserve"> true or false?</w:t>
            </w:r>
          </w:p>
        </w:tc>
      </w:tr>
      <w:tr w:rsidR="0012264B" w:rsidRPr="00B209DD" w14:paraId="40D008FF" w14:textId="77777777" w:rsidTr="0012264B">
        <w:trPr>
          <w:trHeight w:val="283"/>
        </w:trPr>
        <w:tc>
          <w:tcPr>
            <w:tcW w:w="3369" w:type="dxa"/>
            <w:vMerge/>
            <w:shd w:val="clear" w:color="auto" w:fill="D6E9E8" w:themeFill="accent1" w:themeFillTint="33"/>
          </w:tcPr>
          <w:p w14:paraId="2EEFCA51" w14:textId="77777777" w:rsidR="0012264B" w:rsidRPr="0012264B" w:rsidRDefault="0012264B" w:rsidP="0012264B">
            <w:pPr>
              <w:rPr>
                <w:sz w:val="24"/>
              </w:rPr>
            </w:pPr>
          </w:p>
        </w:tc>
        <w:tc>
          <w:tcPr>
            <w:tcW w:w="6265" w:type="dxa"/>
          </w:tcPr>
          <w:p w14:paraId="40315D2B" w14:textId="5B15137E" w:rsidR="0012264B" w:rsidRPr="0012264B" w:rsidRDefault="0012264B" w:rsidP="0012264B">
            <w:r w:rsidRPr="0012264B">
              <w:t>Neural networks</w:t>
            </w:r>
          </w:p>
        </w:tc>
      </w:tr>
      <w:tr w:rsidR="0012264B" w:rsidRPr="00B209DD" w14:paraId="16DFE2E2" w14:textId="77777777" w:rsidTr="0012264B">
        <w:trPr>
          <w:trHeight w:val="283"/>
        </w:trPr>
        <w:tc>
          <w:tcPr>
            <w:tcW w:w="3369" w:type="dxa"/>
            <w:vMerge/>
            <w:shd w:val="clear" w:color="auto" w:fill="D6E9E8" w:themeFill="accent1" w:themeFillTint="33"/>
          </w:tcPr>
          <w:p w14:paraId="07F5F854" w14:textId="77777777" w:rsidR="0012264B" w:rsidRPr="003356E7" w:rsidRDefault="0012264B" w:rsidP="0012264B">
            <w:pPr>
              <w:rPr>
                <w:sz w:val="24"/>
              </w:rPr>
            </w:pPr>
          </w:p>
        </w:tc>
        <w:tc>
          <w:tcPr>
            <w:tcW w:w="6265" w:type="dxa"/>
          </w:tcPr>
          <w:p w14:paraId="02447241" w14:textId="0214E9D5" w:rsidR="0012264B" w:rsidRPr="00B209DD" w:rsidRDefault="0012264B" w:rsidP="0012264B">
            <w:r w:rsidRPr="0012264B">
              <w:t>A brief history of neural networks</w:t>
            </w:r>
          </w:p>
        </w:tc>
      </w:tr>
      <w:tr w:rsidR="0012264B" w:rsidRPr="00B209DD" w14:paraId="7E1E8D76" w14:textId="77777777" w:rsidTr="0012264B">
        <w:trPr>
          <w:trHeight w:val="283"/>
        </w:trPr>
        <w:tc>
          <w:tcPr>
            <w:tcW w:w="3369" w:type="dxa"/>
            <w:vMerge/>
            <w:shd w:val="clear" w:color="auto" w:fill="D6E9E8" w:themeFill="accent1" w:themeFillTint="33"/>
          </w:tcPr>
          <w:p w14:paraId="6C87F94E" w14:textId="77777777" w:rsidR="0012264B" w:rsidRPr="003356E7" w:rsidRDefault="0012264B" w:rsidP="0012264B">
            <w:pPr>
              <w:rPr>
                <w:sz w:val="24"/>
              </w:rPr>
            </w:pPr>
          </w:p>
        </w:tc>
        <w:tc>
          <w:tcPr>
            <w:tcW w:w="6265" w:type="dxa"/>
          </w:tcPr>
          <w:p w14:paraId="37742790" w14:textId="170EFC60" w:rsidR="0012264B" w:rsidRPr="0012264B" w:rsidRDefault="0012264B" w:rsidP="0012264B">
            <w:r w:rsidRPr="0012264B">
              <w:t>Week 4 homework</w:t>
            </w:r>
          </w:p>
        </w:tc>
      </w:tr>
      <w:tr w:rsidR="0012264B" w:rsidRPr="00B209DD" w14:paraId="6464E848" w14:textId="77777777" w:rsidTr="0012264B">
        <w:trPr>
          <w:trHeight w:val="283"/>
        </w:trPr>
        <w:tc>
          <w:tcPr>
            <w:tcW w:w="3369" w:type="dxa"/>
            <w:vMerge w:val="restart"/>
            <w:shd w:val="clear" w:color="auto" w:fill="D6E9E8" w:themeFill="accent1" w:themeFillTint="33"/>
          </w:tcPr>
          <w:p w14:paraId="73CCC3C4" w14:textId="77777777" w:rsidR="0012264B" w:rsidRPr="0012264B" w:rsidRDefault="0012264B" w:rsidP="0012264B">
            <w:pPr>
              <w:rPr>
                <w:b/>
                <w:sz w:val="24"/>
              </w:rPr>
            </w:pPr>
            <w:r w:rsidRPr="0012264B">
              <w:rPr>
                <w:b/>
                <w:sz w:val="24"/>
              </w:rPr>
              <w:t>W4L2</w:t>
            </w:r>
          </w:p>
          <w:p w14:paraId="461BA890" w14:textId="117F2DA4" w:rsidR="0012264B" w:rsidRPr="0012264B" w:rsidRDefault="0012264B" w:rsidP="0012264B">
            <w:pPr>
              <w:rPr>
                <w:sz w:val="24"/>
              </w:rPr>
            </w:pPr>
            <w:r w:rsidRPr="0012264B">
              <w:rPr>
                <w:sz w:val="24"/>
              </w:rPr>
              <w:t>Mussel adhesive</w:t>
            </w:r>
          </w:p>
        </w:tc>
        <w:tc>
          <w:tcPr>
            <w:tcW w:w="6265" w:type="dxa"/>
          </w:tcPr>
          <w:p w14:paraId="2E1E886F" w14:textId="25F43047" w:rsidR="0012264B" w:rsidRPr="00B209DD" w:rsidRDefault="0012264B" w:rsidP="0012264B">
            <w:r w:rsidRPr="0012264B">
              <w:t>How do mussels stick?</w:t>
            </w:r>
          </w:p>
        </w:tc>
      </w:tr>
      <w:tr w:rsidR="0012264B" w:rsidRPr="00B209DD" w14:paraId="5A69BB92" w14:textId="77777777" w:rsidTr="0012264B">
        <w:trPr>
          <w:trHeight w:val="283"/>
        </w:trPr>
        <w:tc>
          <w:tcPr>
            <w:tcW w:w="3369" w:type="dxa"/>
            <w:vMerge/>
            <w:shd w:val="clear" w:color="auto" w:fill="D6E9E8" w:themeFill="accent1" w:themeFillTint="33"/>
          </w:tcPr>
          <w:p w14:paraId="0E3009D2" w14:textId="77777777" w:rsidR="0012264B" w:rsidRPr="003356E7" w:rsidRDefault="0012264B" w:rsidP="0012264B">
            <w:pPr>
              <w:rPr>
                <w:sz w:val="24"/>
              </w:rPr>
            </w:pPr>
          </w:p>
        </w:tc>
        <w:tc>
          <w:tcPr>
            <w:tcW w:w="6265" w:type="dxa"/>
          </w:tcPr>
          <w:p w14:paraId="63F573D6" w14:textId="36BF3DD6" w:rsidR="0012264B" w:rsidRPr="00B209DD" w:rsidRDefault="0012264B" w:rsidP="0012264B">
            <w:r w:rsidRPr="0012264B">
              <w:t>How do mussels stick? (interactive whiteboard version)</w:t>
            </w:r>
            <w:r w:rsidR="00B30D9D">
              <w:t>*</w:t>
            </w:r>
          </w:p>
        </w:tc>
      </w:tr>
      <w:tr w:rsidR="0012264B" w:rsidRPr="00B209DD" w14:paraId="6656B8D7" w14:textId="77777777" w:rsidTr="0012264B">
        <w:trPr>
          <w:trHeight w:val="283"/>
        </w:trPr>
        <w:tc>
          <w:tcPr>
            <w:tcW w:w="3369" w:type="dxa"/>
            <w:vMerge/>
            <w:shd w:val="clear" w:color="auto" w:fill="D6E9E8" w:themeFill="accent1" w:themeFillTint="33"/>
          </w:tcPr>
          <w:p w14:paraId="254DC049" w14:textId="77777777" w:rsidR="0012264B" w:rsidRPr="003356E7" w:rsidRDefault="0012264B" w:rsidP="0012264B">
            <w:pPr>
              <w:rPr>
                <w:sz w:val="24"/>
              </w:rPr>
            </w:pPr>
          </w:p>
        </w:tc>
        <w:tc>
          <w:tcPr>
            <w:tcW w:w="6265" w:type="dxa"/>
          </w:tcPr>
          <w:p w14:paraId="32D667BE" w14:textId="361EE56B" w:rsidR="0012264B" w:rsidRPr="00B209DD" w:rsidRDefault="0012264B" w:rsidP="0012264B">
            <w:r w:rsidRPr="0012264B">
              <w:t>Making a glue</w:t>
            </w:r>
          </w:p>
        </w:tc>
      </w:tr>
      <w:tr w:rsidR="0012264B" w:rsidRPr="00B209DD" w14:paraId="6FD32EDC" w14:textId="77777777" w:rsidTr="0012264B">
        <w:trPr>
          <w:trHeight w:val="283"/>
        </w:trPr>
        <w:tc>
          <w:tcPr>
            <w:tcW w:w="3369" w:type="dxa"/>
            <w:vMerge/>
            <w:shd w:val="clear" w:color="auto" w:fill="D6E9E8" w:themeFill="accent1" w:themeFillTint="33"/>
          </w:tcPr>
          <w:p w14:paraId="4A3708D3" w14:textId="77777777" w:rsidR="0012264B" w:rsidRPr="003356E7" w:rsidRDefault="0012264B" w:rsidP="0012264B">
            <w:pPr>
              <w:rPr>
                <w:sz w:val="24"/>
              </w:rPr>
            </w:pPr>
          </w:p>
        </w:tc>
        <w:tc>
          <w:tcPr>
            <w:tcW w:w="6265" w:type="dxa"/>
          </w:tcPr>
          <w:p w14:paraId="3C5A509B" w14:textId="41924DCE" w:rsidR="0012264B" w:rsidRPr="0012264B" w:rsidRDefault="0012264B" w:rsidP="0012264B">
            <w:r w:rsidRPr="0012264B">
              <w:t>Comparing mussel strength</w:t>
            </w:r>
          </w:p>
        </w:tc>
      </w:tr>
      <w:tr w:rsidR="0012264B" w:rsidRPr="00B209DD" w14:paraId="3990DD67" w14:textId="77777777" w:rsidTr="0012264B">
        <w:trPr>
          <w:trHeight w:val="283"/>
        </w:trPr>
        <w:tc>
          <w:tcPr>
            <w:tcW w:w="3369" w:type="dxa"/>
            <w:vMerge w:val="restart"/>
            <w:shd w:val="clear" w:color="auto" w:fill="D6E9E8" w:themeFill="accent1" w:themeFillTint="33"/>
          </w:tcPr>
          <w:p w14:paraId="56C55FC5" w14:textId="77777777" w:rsidR="0012264B" w:rsidRPr="0012264B" w:rsidRDefault="0012264B" w:rsidP="0012264B">
            <w:pPr>
              <w:rPr>
                <w:b/>
                <w:sz w:val="24"/>
              </w:rPr>
            </w:pPr>
            <w:r w:rsidRPr="0012264B">
              <w:rPr>
                <w:b/>
                <w:sz w:val="24"/>
              </w:rPr>
              <w:t>W4L3</w:t>
            </w:r>
          </w:p>
          <w:p w14:paraId="569111B8" w14:textId="6CF7FC1A" w:rsidR="0012264B" w:rsidRPr="0012264B" w:rsidRDefault="0012264B" w:rsidP="0012264B">
            <w:pPr>
              <w:rPr>
                <w:sz w:val="24"/>
              </w:rPr>
            </w:pPr>
            <w:r w:rsidRPr="0012264B">
              <w:rPr>
                <w:sz w:val="24"/>
              </w:rPr>
              <w:t>Tardigrades and vaccines</w:t>
            </w:r>
          </w:p>
        </w:tc>
        <w:tc>
          <w:tcPr>
            <w:tcW w:w="6265" w:type="dxa"/>
          </w:tcPr>
          <w:p w14:paraId="16619B56" w14:textId="13836CF7" w:rsidR="0012264B" w:rsidRPr="00B209DD" w:rsidRDefault="0012264B" w:rsidP="0012264B">
            <w:r w:rsidRPr="0012264B">
              <w:t>The problems with vaccines</w:t>
            </w:r>
          </w:p>
        </w:tc>
      </w:tr>
      <w:tr w:rsidR="0012264B" w:rsidRPr="00B209DD" w14:paraId="320AB1B0" w14:textId="77777777" w:rsidTr="0012264B">
        <w:trPr>
          <w:trHeight w:val="283"/>
        </w:trPr>
        <w:tc>
          <w:tcPr>
            <w:tcW w:w="3369" w:type="dxa"/>
            <w:vMerge/>
            <w:shd w:val="clear" w:color="auto" w:fill="D6E9E8" w:themeFill="accent1" w:themeFillTint="33"/>
          </w:tcPr>
          <w:p w14:paraId="058A83E0" w14:textId="77777777" w:rsidR="0012264B" w:rsidRPr="00B209DD" w:rsidRDefault="0012264B" w:rsidP="0012264B"/>
        </w:tc>
        <w:tc>
          <w:tcPr>
            <w:tcW w:w="6265" w:type="dxa"/>
          </w:tcPr>
          <w:p w14:paraId="2DF1D87B" w14:textId="4E0EE32C" w:rsidR="0012264B" w:rsidRPr="00B209DD" w:rsidRDefault="0012264B" w:rsidP="0012264B">
            <w:r w:rsidRPr="0012264B">
              <w:t>Tardigrades under the microscope</w:t>
            </w:r>
          </w:p>
        </w:tc>
      </w:tr>
    </w:tbl>
    <w:p w14:paraId="2F6EA1D8" w14:textId="77777777" w:rsidR="00B209DD" w:rsidRDefault="00B209DD" w:rsidP="00B209DD">
      <w:pPr>
        <w:pStyle w:val="4Bodytext"/>
      </w:pPr>
    </w:p>
    <w:p w14:paraId="07C1D26D" w14:textId="31561F89" w:rsidR="0012264B" w:rsidRDefault="00B35091" w:rsidP="00B209DD">
      <w:pPr>
        <w:pStyle w:val="4Bodytext"/>
        <w:sectPr w:rsidR="0012264B" w:rsidSect="00B209DD">
          <w:headerReference w:type="default" r:id="rId18"/>
          <w:footerReference w:type="default" r:id="rId19"/>
          <w:pgSz w:w="11906" w:h="16838"/>
          <w:pgMar w:top="1134" w:right="1134" w:bottom="851" w:left="1134" w:header="709" w:footer="709" w:gutter="0"/>
          <w:cols w:space="708"/>
          <w:docGrid w:linePitch="381"/>
        </w:sectPr>
      </w:pPr>
      <w:r>
        <w:t>*</w:t>
      </w:r>
      <w:r w:rsidRPr="00B30D9D">
        <w:rPr>
          <w:b/>
          <w:sz w:val="28"/>
        </w:rPr>
        <w:t xml:space="preserve"> </w:t>
      </w:r>
      <w:r>
        <w:rPr>
          <w:szCs w:val="24"/>
        </w:rPr>
        <w:t xml:space="preserve">To access </w:t>
      </w:r>
      <w:r w:rsidRPr="00B30D9D">
        <w:rPr>
          <w:szCs w:val="24"/>
        </w:rPr>
        <w:t xml:space="preserve">please go to </w:t>
      </w:r>
      <w:r w:rsidRPr="00B30D9D">
        <w:rPr>
          <w:color w:val="45807F"/>
          <w:szCs w:val="24"/>
          <w:u w:val="single"/>
        </w:rPr>
        <w:t>www.teachitscience.co.uk/aqa-biomimicry</w:t>
      </w:r>
    </w:p>
    <w:tbl>
      <w:tblPr>
        <w:tblStyle w:val="TableGrid"/>
        <w:tblpPr w:leftFromText="180" w:rightFromText="180" w:vertAnchor="page" w:horzAnchor="margin" w:tblpY="1576"/>
        <w:tblW w:w="9634" w:type="dxa"/>
        <w:tblBorders>
          <w:top w:val="single" w:sz="8" w:space="0" w:color="45807F" w:themeColor="accent1"/>
          <w:left w:val="single" w:sz="8" w:space="0" w:color="45807F" w:themeColor="accent1"/>
          <w:bottom w:val="single" w:sz="8" w:space="0" w:color="45807F" w:themeColor="accent1"/>
          <w:right w:val="single" w:sz="8" w:space="0" w:color="45807F" w:themeColor="accent1"/>
          <w:insideH w:val="single" w:sz="8" w:space="0" w:color="45807F" w:themeColor="accent1"/>
          <w:insideV w:val="single" w:sz="8" w:space="0" w:color="45807F" w:themeColor="accent1"/>
        </w:tblBorders>
        <w:tblCellMar>
          <w:top w:w="142" w:type="dxa"/>
          <w:left w:w="142" w:type="dxa"/>
          <w:bottom w:w="142" w:type="dxa"/>
          <w:right w:w="142" w:type="dxa"/>
        </w:tblCellMar>
        <w:tblLook w:val="04A0" w:firstRow="1" w:lastRow="0" w:firstColumn="1" w:lastColumn="0" w:noHBand="0" w:noVBand="1"/>
      </w:tblPr>
      <w:tblGrid>
        <w:gridCol w:w="3369"/>
        <w:gridCol w:w="6265"/>
      </w:tblGrid>
      <w:tr w:rsidR="0012264B" w:rsidRPr="00B209DD" w14:paraId="4C6E920D" w14:textId="77777777" w:rsidTr="0012264B">
        <w:trPr>
          <w:trHeight w:val="283"/>
        </w:trPr>
        <w:tc>
          <w:tcPr>
            <w:tcW w:w="3369" w:type="dxa"/>
            <w:shd w:val="clear" w:color="auto" w:fill="ADD3D2" w:themeFill="accent1" w:themeFillTint="66"/>
          </w:tcPr>
          <w:p w14:paraId="34230599" w14:textId="77777777" w:rsidR="0012264B" w:rsidRPr="00B209DD" w:rsidRDefault="0012264B" w:rsidP="0012264B">
            <w:pPr>
              <w:rPr>
                <w:b/>
              </w:rPr>
            </w:pPr>
            <w:r w:rsidRPr="00B209DD">
              <w:rPr>
                <w:b/>
              </w:rPr>
              <w:lastRenderedPageBreak/>
              <w:t>Lesson</w:t>
            </w:r>
          </w:p>
        </w:tc>
        <w:tc>
          <w:tcPr>
            <w:tcW w:w="6265" w:type="dxa"/>
            <w:shd w:val="clear" w:color="auto" w:fill="ADD3D2" w:themeFill="accent1" w:themeFillTint="66"/>
          </w:tcPr>
          <w:p w14:paraId="3E9A9C65" w14:textId="77777777" w:rsidR="0012264B" w:rsidRPr="00B209DD" w:rsidRDefault="0012264B" w:rsidP="0012264B">
            <w:pPr>
              <w:rPr>
                <w:b/>
              </w:rPr>
            </w:pPr>
            <w:r w:rsidRPr="00B209DD">
              <w:rPr>
                <w:b/>
              </w:rPr>
              <w:t>Resource</w:t>
            </w:r>
          </w:p>
        </w:tc>
      </w:tr>
      <w:tr w:rsidR="0012264B" w:rsidRPr="00B209DD" w14:paraId="5CFE3B07" w14:textId="77777777" w:rsidTr="0012264B">
        <w:trPr>
          <w:trHeight w:val="283"/>
        </w:trPr>
        <w:tc>
          <w:tcPr>
            <w:tcW w:w="3369" w:type="dxa"/>
            <w:vMerge w:val="restart"/>
            <w:shd w:val="clear" w:color="auto" w:fill="D6E9E8" w:themeFill="accent1" w:themeFillTint="33"/>
          </w:tcPr>
          <w:p w14:paraId="2BDB20EE" w14:textId="77777777" w:rsidR="0012264B" w:rsidRPr="0012264B" w:rsidRDefault="0012264B" w:rsidP="0012264B">
            <w:pPr>
              <w:rPr>
                <w:b/>
                <w:sz w:val="24"/>
              </w:rPr>
            </w:pPr>
            <w:r w:rsidRPr="0012264B">
              <w:rPr>
                <w:b/>
                <w:sz w:val="24"/>
              </w:rPr>
              <w:t>W5L1</w:t>
            </w:r>
          </w:p>
          <w:p w14:paraId="36173075" w14:textId="108B26ED" w:rsidR="0012264B" w:rsidRPr="0012264B" w:rsidRDefault="0012264B" w:rsidP="0012264B">
            <w:pPr>
              <w:rPr>
                <w:sz w:val="24"/>
              </w:rPr>
            </w:pPr>
            <w:r w:rsidRPr="0012264B">
              <w:rPr>
                <w:sz w:val="24"/>
              </w:rPr>
              <w:t>The Bombardier beetle</w:t>
            </w:r>
          </w:p>
        </w:tc>
        <w:tc>
          <w:tcPr>
            <w:tcW w:w="6265" w:type="dxa"/>
          </w:tcPr>
          <w:p w14:paraId="32AAC96D" w14:textId="546CC857" w:rsidR="0012264B" w:rsidRPr="00B209DD" w:rsidRDefault="0012264B" w:rsidP="005522D5">
            <w:r w:rsidRPr="0012264B">
              <w:t xml:space="preserve">Scientist </w:t>
            </w:r>
            <w:r w:rsidR="005522D5">
              <w:t>—</w:t>
            </w:r>
            <w:r w:rsidRPr="0012264B">
              <w:t xml:space="preserve"> who’s who?</w:t>
            </w:r>
          </w:p>
        </w:tc>
      </w:tr>
      <w:tr w:rsidR="0012264B" w:rsidRPr="00B209DD" w14:paraId="5AA753A1" w14:textId="77777777" w:rsidTr="0012264B">
        <w:trPr>
          <w:trHeight w:val="283"/>
        </w:trPr>
        <w:tc>
          <w:tcPr>
            <w:tcW w:w="3369" w:type="dxa"/>
            <w:vMerge/>
            <w:shd w:val="clear" w:color="auto" w:fill="D6E9E8" w:themeFill="accent1" w:themeFillTint="33"/>
          </w:tcPr>
          <w:p w14:paraId="202B72FB" w14:textId="77777777" w:rsidR="0012264B" w:rsidRPr="003356E7" w:rsidRDefault="0012264B" w:rsidP="0012264B">
            <w:pPr>
              <w:rPr>
                <w:sz w:val="24"/>
              </w:rPr>
            </w:pPr>
          </w:p>
        </w:tc>
        <w:tc>
          <w:tcPr>
            <w:tcW w:w="6265" w:type="dxa"/>
          </w:tcPr>
          <w:p w14:paraId="3DE6CF31" w14:textId="27107B96" w:rsidR="0012264B" w:rsidRPr="00B209DD" w:rsidRDefault="0012264B" w:rsidP="0012264B">
            <w:r w:rsidRPr="0012264B">
              <w:t>Charles Darwin and the Bombardier beetle</w:t>
            </w:r>
          </w:p>
        </w:tc>
      </w:tr>
      <w:tr w:rsidR="0012264B" w:rsidRPr="00B209DD" w14:paraId="289208BF" w14:textId="77777777" w:rsidTr="0012264B">
        <w:trPr>
          <w:trHeight w:val="283"/>
        </w:trPr>
        <w:tc>
          <w:tcPr>
            <w:tcW w:w="3369" w:type="dxa"/>
            <w:vMerge/>
            <w:shd w:val="clear" w:color="auto" w:fill="D6E9E8" w:themeFill="accent1" w:themeFillTint="33"/>
          </w:tcPr>
          <w:p w14:paraId="3567E003" w14:textId="77777777" w:rsidR="0012264B" w:rsidRPr="003356E7" w:rsidRDefault="0012264B" w:rsidP="0012264B">
            <w:pPr>
              <w:rPr>
                <w:sz w:val="24"/>
              </w:rPr>
            </w:pPr>
          </w:p>
        </w:tc>
        <w:tc>
          <w:tcPr>
            <w:tcW w:w="6265" w:type="dxa"/>
          </w:tcPr>
          <w:p w14:paraId="6D09B5D8" w14:textId="66560ABF" w:rsidR="0012264B" w:rsidRPr="0012264B" w:rsidRDefault="0012264B" w:rsidP="0012264B">
            <w:r w:rsidRPr="0012264B">
              <w:t>Week 5 homework activity</w:t>
            </w:r>
          </w:p>
        </w:tc>
      </w:tr>
      <w:tr w:rsidR="0012264B" w:rsidRPr="00B209DD" w14:paraId="625C7BD3" w14:textId="77777777" w:rsidTr="0012264B">
        <w:trPr>
          <w:trHeight w:val="283"/>
        </w:trPr>
        <w:tc>
          <w:tcPr>
            <w:tcW w:w="3369" w:type="dxa"/>
            <w:vMerge w:val="restart"/>
            <w:shd w:val="clear" w:color="auto" w:fill="D6E9E8" w:themeFill="accent1" w:themeFillTint="33"/>
          </w:tcPr>
          <w:p w14:paraId="2366DBDE" w14:textId="77777777" w:rsidR="0012264B" w:rsidRPr="0012264B" w:rsidRDefault="0012264B" w:rsidP="0012264B">
            <w:pPr>
              <w:rPr>
                <w:b/>
                <w:sz w:val="24"/>
              </w:rPr>
            </w:pPr>
            <w:r w:rsidRPr="0012264B">
              <w:rPr>
                <w:b/>
                <w:sz w:val="24"/>
              </w:rPr>
              <w:t>W5L2</w:t>
            </w:r>
          </w:p>
          <w:p w14:paraId="1A7BC076" w14:textId="3C0D870D" w:rsidR="0012264B" w:rsidRPr="0012264B" w:rsidRDefault="0012264B" w:rsidP="0012264B">
            <w:pPr>
              <w:rPr>
                <w:sz w:val="24"/>
              </w:rPr>
            </w:pPr>
            <w:r w:rsidRPr="0012264B">
              <w:rPr>
                <w:sz w:val="24"/>
              </w:rPr>
              <w:t>Wind turbine blades</w:t>
            </w:r>
          </w:p>
        </w:tc>
        <w:tc>
          <w:tcPr>
            <w:tcW w:w="6265" w:type="dxa"/>
          </w:tcPr>
          <w:p w14:paraId="189334C7" w14:textId="1F199D4B" w:rsidR="0012264B" w:rsidRPr="00B209DD" w:rsidRDefault="00017BCE" w:rsidP="0012264B">
            <w:r w:rsidRPr="00017BCE">
              <w:t>Wind turbine blades</w:t>
            </w:r>
          </w:p>
        </w:tc>
      </w:tr>
      <w:tr w:rsidR="0012264B" w:rsidRPr="00B209DD" w14:paraId="78D3B550" w14:textId="77777777" w:rsidTr="0012264B">
        <w:trPr>
          <w:trHeight w:val="283"/>
        </w:trPr>
        <w:tc>
          <w:tcPr>
            <w:tcW w:w="3369" w:type="dxa"/>
            <w:vMerge/>
            <w:shd w:val="clear" w:color="auto" w:fill="D6E9E8" w:themeFill="accent1" w:themeFillTint="33"/>
          </w:tcPr>
          <w:p w14:paraId="11073D13" w14:textId="77777777" w:rsidR="0012264B" w:rsidRPr="003356E7" w:rsidRDefault="0012264B" w:rsidP="0012264B">
            <w:pPr>
              <w:rPr>
                <w:sz w:val="24"/>
              </w:rPr>
            </w:pPr>
          </w:p>
        </w:tc>
        <w:tc>
          <w:tcPr>
            <w:tcW w:w="6265" w:type="dxa"/>
          </w:tcPr>
          <w:p w14:paraId="5DBEB933" w14:textId="171E28BE" w:rsidR="0012264B" w:rsidRPr="00B209DD" w:rsidRDefault="00017BCE" w:rsidP="0012264B">
            <w:r w:rsidRPr="00017BCE">
              <w:t>Investigation – comparing designs for a helicopter blade</w:t>
            </w:r>
          </w:p>
        </w:tc>
      </w:tr>
      <w:tr w:rsidR="00017BCE" w:rsidRPr="00B209DD" w14:paraId="7AE04D7C" w14:textId="77777777" w:rsidTr="0012264B">
        <w:trPr>
          <w:trHeight w:val="283"/>
        </w:trPr>
        <w:tc>
          <w:tcPr>
            <w:tcW w:w="3369" w:type="dxa"/>
            <w:vMerge w:val="restart"/>
            <w:shd w:val="clear" w:color="auto" w:fill="D6E9E8" w:themeFill="accent1" w:themeFillTint="33"/>
          </w:tcPr>
          <w:p w14:paraId="4A211010" w14:textId="77777777" w:rsidR="00017BCE" w:rsidRPr="00017BCE" w:rsidRDefault="00017BCE" w:rsidP="00017BCE">
            <w:pPr>
              <w:rPr>
                <w:b/>
                <w:sz w:val="24"/>
              </w:rPr>
            </w:pPr>
            <w:r w:rsidRPr="00017BCE">
              <w:rPr>
                <w:b/>
                <w:sz w:val="24"/>
              </w:rPr>
              <w:t>W5L3</w:t>
            </w:r>
          </w:p>
          <w:p w14:paraId="419F407D" w14:textId="7172115F" w:rsidR="00017BCE" w:rsidRPr="0012264B" w:rsidRDefault="00017BCE" w:rsidP="00017BCE">
            <w:pPr>
              <w:rPr>
                <w:sz w:val="24"/>
              </w:rPr>
            </w:pPr>
            <w:r w:rsidRPr="00017BCE">
              <w:rPr>
                <w:sz w:val="24"/>
              </w:rPr>
              <w:t>Silk moths and chitin</w:t>
            </w:r>
          </w:p>
        </w:tc>
        <w:tc>
          <w:tcPr>
            <w:tcW w:w="6265" w:type="dxa"/>
          </w:tcPr>
          <w:p w14:paraId="1579C0A6" w14:textId="77EA2684" w:rsidR="00017BCE" w:rsidRPr="00B209DD" w:rsidRDefault="00017BCE" w:rsidP="00017BCE">
            <w:r w:rsidRPr="00017BCE">
              <w:t>Silk moths and chitin</w:t>
            </w:r>
          </w:p>
        </w:tc>
      </w:tr>
      <w:tr w:rsidR="00017BCE" w:rsidRPr="00B209DD" w14:paraId="56D68D37" w14:textId="77777777" w:rsidTr="0012264B">
        <w:trPr>
          <w:trHeight w:val="283"/>
        </w:trPr>
        <w:tc>
          <w:tcPr>
            <w:tcW w:w="3369" w:type="dxa"/>
            <w:vMerge/>
            <w:shd w:val="clear" w:color="auto" w:fill="D6E9E8" w:themeFill="accent1" w:themeFillTint="33"/>
          </w:tcPr>
          <w:p w14:paraId="0A097C32" w14:textId="77777777" w:rsidR="00017BCE" w:rsidRPr="003356E7" w:rsidRDefault="00017BCE" w:rsidP="00017BCE">
            <w:pPr>
              <w:rPr>
                <w:sz w:val="24"/>
              </w:rPr>
            </w:pPr>
          </w:p>
        </w:tc>
        <w:tc>
          <w:tcPr>
            <w:tcW w:w="6265" w:type="dxa"/>
          </w:tcPr>
          <w:p w14:paraId="28EE3E3E" w14:textId="2FDC8D86" w:rsidR="00017BCE" w:rsidRPr="00B209DD" w:rsidRDefault="00017BCE" w:rsidP="00017BCE">
            <w:r w:rsidRPr="00017BCE">
              <w:t>Comparing polymers</w:t>
            </w:r>
          </w:p>
        </w:tc>
      </w:tr>
      <w:tr w:rsidR="00017BCE" w:rsidRPr="00B209DD" w14:paraId="03D98D17" w14:textId="77777777" w:rsidTr="0012264B">
        <w:trPr>
          <w:trHeight w:val="283"/>
        </w:trPr>
        <w:tc>
          <w:tcPr>
            <w:tcW w:w="3369" w:type="dxa"/>
            <w:vMerge/>
            <w:shd w:val="clear" w:color="auto" w:fill="D6E9E8" w:themeFill="accent1" w:themeFillTint="33"/>
          </w:tcPr>
          <w:p w14:paraId="5B8B116D" w14:textId="4B40D07E" w:rsidR="00017BCE" w:rsidRPr="0012264B" w:rsidRDefault="00017BCE" w:rsidP="00017BCE">
            <w:pPr>
              <w:rPr>
                <w:sz w:val="24"/>
              </w:rPr>
            </w:pPr>
          </w:p>
        </w:tc>
        <w:tc>
          <w:tcPr>
            <w:tcW w:w="6265" w:type="dxa"/>
          </w:tcPr>
          <w:p w14:paraId="0128588B" w14:textId="70539D2A" w:rsidR="00017BCE" w:rsidRPr="0012264B" w:rsidRDefault="00017BCE" w:rsidP="00017BCE">
            <w:r w:rsidRPr="00017BCE">
              <w:t>Shrilk</w:t>
            </w:r>
          </w:p>
        </w:tc>
      </w:tr>
      <w:tr w:rsidR="00017BCE" w:rsidRPr="00B209DD" w14:paraId="3E862521" w14:textId="77777777" w:rsidTr="0012264B">
        <w:trPr>
          <w:trHeight w:val="283"/>
        </w:trPr>
        <w:tc>
          <w:tcPr>
            <w:tcW w:w="3369" w:type="dxa"/>
            <w:vMerge/>
            <w:shd w:val="clear" w:color="auto" w:fill="D6E9E8" w:themeFill="accent1" w:themeFillTint="33"/>
          </w:tcPr>
          <w:p w14:paraId="4C064E7F" w14:textId="77777777" w:rsidR="00017BCE" w:rsidRPr="0012264B" w:rsidRDefault="00017BCE" w:rsidP="00017BCE">
            <w:pPr>
              <w:rPr>
                <w:sz w:val="24"/>
              </w:rPr>
            </w:pPr>
          </w:p>
        </w:tc>
        <w:tc>
          <w:tcPr>
            <w:tcW w:w="6265" w:type="dxa"/>
          </w:tcPr>
          <w:p w14:paraId="28FE4ABE" w14:textId="5BE95A99" w:rsidR="00017BCE" w:rsidRPr="0012264B" w:rsidRDefault="00017BCE" w:rsidP="00017BCE">
            <w:r w:rsidRPr="00017BCE">
              <w:t>Maths and measuring volume</w:t>
            </w:r>
          </w:p>
        </w:tc>
      </w:tr>
      <w:tr w:rsidR="00017BCE" w:rsidRPr="00B209DD" w14:paraId="21A62156" w14:textId="77777777" w:rsidTr="0012264B">
        <w:trPr>
          <w:trHeight w:val="283"/>
        </w:trPr>
        <w:tc>
          <w:tcPr>
            <w:tcW w:w="3369" w:type="dxa"/>
            <w:vMerge/>
            <w:shd w:val="clear" w:color="auto" w:fill="D6E9E8" w:themeFill="accent1" w:themeFillTint="33"/>
          </w:tcPr>
          <w:p w14:paraId="3B4B2F1E" w14:textId="77777777" w:rsidR="00017BCE" w:rsidRPr="003356E7" w:rsidRDefault="00017BCE" w:rsidP="00017BCE">
            <w:pPr>
              <w:rPr>
                <w:sz w:val="24"/>
              </w:rPr>
            </w:pPr>
          </w:p>
        </w:tc>
        <w:tc>
          <w:tcPr>
            <w:tcW w:w="6265" w:type="dxa"/>
          </w:tcPr>
          <w:p w14:paraId="4E5B5A5B" w14:textId="60CB3953" w:rsidR="00017BCE" w:rsidRPr="00B209DD" w:rsidRDefault="00017BCE" w:rsidP="00017BCE">
            <w:r w:rsidRPr="00017BCE">
              <w:t>Match the Greek word with its meaning</w:t>
            </w:r>
          </w:p>
        </w:tc>
      </w:tr>
      <w:tr w:rsidR="0012264B" w:rsidRPr="00B209DD" w14:paraId="0D88774A" w14:textId="77777777" w:rsidTr="0012264B">
        <w:trPr>
          <w:trHeight w:val="283"/>
        </w:trPr>
        <w:tc>
          <w:tcPr>
            <w:tcW w:w="3369" w:type="dxa"/>
            <w:vMerge w:val="restart"/>
            <w:shd w:val="clear" w:color="auto" w:fill="D6E9E8" w:themeFill="accent1" w:themeFillTint="33"/>
          </w:tcPr>
          <w:p w14:paraId="0D2D9747" w14:textId="77777777" w:rsidR="00017BCE" w:rsidRPr="00017BCE" w:rsidRDefault="00017BCE" w:rsidP="00017BCE">
            <w:pPr>
              <w:rPr>
                <w:b/>
                <w:sz w:val="24"/>
              </w:rPr>
            </w:pPr>
            <w:r w:rsidRPr="00017BCE">
              <w:rPr>
                <w:b/>
                <w:sz w:val="24"/>
              </w:rPr>
              <w:t>W6L1</w:t>
            </w:r>
          </w:p>
          <w:p w14:paraId="291138F0" w14:textId="77777777" w:rsidR="00017BCE" w:rsidRPr="00017BCE" w:rsidRDefault="00017BCE" w:rsidP="00017BCE">
            <w:pPr>
              <w:rPr>
                <w:sz w:val="24"/>
              </w:rPr>
            </w:pPr>
            <w:r w:rsidRPr="00017BCE">
              <w:rPr>
                <w:sz w:val="24"/>
              </w:rPr>
              <w:t>Artificial photosynthesis (1)</w:t>
            </w:r>
          </w:p>
          <w:p w14:paraId="14C2273B" w14:textId="77777777" w:rsidR="00017BCE" w:rsidRPr="00017BCE" w:rsidRDefault="00017BCE" w:rsidP="00017BCE">
            <w:pPr>
              <w:rPr>
                <w:b/>
                <w:sz w:val="24"/>
              </w:rPr>
            </w:pPr>
            <w:r w:rsidRPr="00017BCE">
              <w:rPr>
                <w:b/>
                <w:sz w:val="24"/>
              </w:rPr>
              <w:t>W6L2</w:t>
            </w:r>
          </w:p>
          <w:p w14:paraId="24AFD9D1" w14:textId="7767C651" w:rsidR="0012264B" w:rsidRPr="00017BCE" w:rsidRDefault="00017BCE" w:rsidP="00017BCE">
            <w:pPr>
              <w:rPr>
                <w:sz w:val="24"/>
              </w:rPr>
            </w:pPr>
            <w:r w:rsidRPr="00017BCE">
              <w:rPr>
                <w:sz w:val="24"/>
              </w:rPr>
              <w:t>Artificial photosynthesis (2)</w:t>
            </w:r>
          </w:p>
        </w:tc>
        <w:tc>
          <w:tcPr>
            <w:tcW w:w="6265" w:type="dxa"/>
          </w:tcPr>
          <w:p w14:paraId="0943EA84" w14:textId="20111A81" w:rsidR="0012264B" w:rsidRPr="00B209DD" w:rsidRDefault="00017BCE" w:rsidP="005522D5">
            <w:r w:rsidRPr="00017BCE">
              <w:t xml:space="preserve">Artificial photosynthesis </w:t>
            </w:r>
            <w:r w:rsidR="005522D5">
              <w:t>—</w:t>
            </w:r>
            <w:r w:rsidRPr="00017BCE">
              <w:t>starter</w:t>
            </w:r>
          </w:p>
        </w:tc>
      </w:tr>
      <w:tr w:rsidR="0012264B" w:rsidRPr="00B209DD" w14:paraId="370DEE1F" w14:textId="77777777" w:rsidTr="0012264B">
        <w:trPr>
          <w:trHeight w:val="283"/>
        </w:trPr>
        <w:tc>
          <w:tcPr>
            <w:tcW w:w="3369" w:type="dxa"/>
            <w:vMerge/>
            <w:shd w:val="clear" w:color="auto" w:fill="D6E9E8" w:themeFill="accent1" w:themeFillTint="33"/>
          </w:tcPr>
          <w:p w14:paraId="4755013D" w14:textId="77777777" w:rsidR="0012264B" w:rsidRPr="003356E7" w:rsidRDefault="0012264B" w:rsidP="0012264B">
            <w:pPr>
              <w:rPr>
                <w:sz w:val="24"/>
              </w:rPr>
            </w:pPr>
          </w:p>
        </w:tc>
        <w:tc>
          <w:tcPr>
            <w:tcW w:w="6265" w:type="dxa"/>
          </w:tcPr>
          <w:p w14:paraId="231D5335" w14:textId="4E264018" w:rsidR="0012264B" w:rsidRPr="00B209DD" w:rsidRDefault="00017BCE" w:rsidP="0012264B">
            <w:r w:rsidRPr="00017BCE">
              <w:t>Is chlorophyll the only pigment in green leaves?</w:t>
            </w:r>
          </w:p>
        </w:tc>
      </w:tr>
      <w:tr w:rsidR="0012264B" w:rsidRPr="00B209DD" w14:paraId="49911B52" w14:textId="77777777" w:rsidTr="0012264B">
        <w:trPr>
          <w:trHeight w:val="283"/>
        </w:trPr>
        <w:tc>
          <w:tcPr>
            <w:tcW w:w="3369" w:type="dxa"/>
            <w:vMerge/>
            <w:shd w:val="clear" w:color="auto" w:fill="D6E9E8" w:themeFill="accent1" w:themeFillTint="33"/>
          </w:tcPr>
          <w:p w14:paraId="2C74FB3F" w14:textId="77777777" w:rsidR="0012264B" w:rsidRPr="003356E7" w:rsidRDefault="0012264B" w:rsidP="0012264B">
            <w:pPr>
              <w:rPr>
                <w:sz w:val="24"/>
              </w:rPr>
            </w:pPr>
          </w:p>
        </w:tc>
        <w:tc>
          <w:tcPr>
            <w:tcW w:w="6265" w:type="dxa"/>
          </w:tcPr>
          <w:p w14:paraId="1ED76D84" w14:textId="21B4D042" w:rsidR="0012264B" w:rsidRPr="00B209DD" w:rsidRDefault="00017BCE" w:rsidP="0012264B">
            <w:r w:rsidRPr="00017BCE">
              <w:t>Artificial photosynthesis – obstacles to overcome</w:t>
            </w:r>
          </w:p>
        </w:tc>
      </w:tr>
      <w:tr w:rsidR="0012264B" w:rsidRPr="00B209DD" w14:paraId="4C0F6467" w14:textId="77777777" w:rsidTr="0012264B">
        <w:trPr>
          <w:trHeight w:val="283"/>
        </w:trPr>
        <w:tc>
          <w:tcPr>
            <w:tcW w:w="3369" w:type="dxa"/>
            <w:vMerge/>
            <w:shd w:val="clear" w:color="auto" w:fill="D6E9E8" w:themeFill="accent1" w:themeFillTint="33"/>
          </w:tcPr>
          <w:p w14:paraId="5ED205BC" w14:textId="77777777" w:rsidR="0012264B" w:rsidRPr="003356E7" w:rsidRDefault="0012264B" w:rsidP="0012264B">
            <w:pPr>
              <w:rPr>
                <w:sz w:val="24"/>
              </w:rPr>
            </w:pPr>
          </w:p>
        </w:tc>
        <w:tc>
          <w:tcPr>
            <w:tcW w:w="6265" w:type="dxa"/>
          </w:tcPr>
          <w:p w14:paraId="3A32DB2F" w14:textId="639E32B7" w:rsidR="0012264B" w:rsidRPr="0012264B" w:rsidRDefault="00017BCE" w:rsidP="0012264B">
            <w:r w:rsidRPr="00017BCE">
              <w:t>What am</w:t>
            </w:r>
            <w:r>
              <w:t xml:space="preserve"> </w:t>
            </w:r>
            <w:r w:rsidRPr="00017BCE">
              <w:t>I?</w:t>
            </w:r>
          </w:p>
        </w:tc>
      </w:tr>
      <w:tr w:rsidR="00017BCE" w:rsidRPr="00B209DD" w14:paraId="76C6F15A" w14:textId="77777777" w:rsidTr="0012264B">
        <w:trPr>
          <w:trHeight w:val="283"/>
        </w:trPr>
        <w:tc>
          <w:tcPr>
            <w:tcW w:w="3369" w:type="dxa"/>
            <w:vMerge w:val="restart"/>
            <w:shd w:val="clear" w:color="auto" w:fill="D6E9E8" w:themeFill="accent1" w:themeFillTint="33"/>
          </w:tcPr>
          <w:p w14:paraId="4F869257" w14:textId="77777777" w:rsidR="00017BCE" w:rsidRPr="00017BCE" w:rsidRDefault="00017BCE" w:rsidP="00017BCE">
            <w:pPr>
              <w:rPr>
                <w:b/>
                <w:sz w:val="24"/>
              </w:rPr>
            </w:pPr>
            <w:r w:rsidRPr="00017BCE">
              <w:rPr>
                <w:b/>
                <w:sz w:val="24"/>
              </w:rPr>
              <w:t>W6L3</w:t>
            </w:r>
          </w:p>
          <w:p w14:paraId="5930B23B" w14:textId="78A8E280" w:rsidR="00017BCE" w:rsidRPr="00017BCE" w:rsidRDefault="00017BCE" w:rsidP="00017BCE">
            <w:pPr>
              <w:rPr>
                <w:sz w:val="24"/>
              </w:rPr>
            </w:pPr>
            <w:r w:rsidRPr="00017BCE">
              <w:rPr>
                <w:sz w:val="24"/>
              </w:rPr>
              <w:t>A new look at wood</w:t>
            </w:r>
          </w:p>
        </w:tc>
        <w:tc>
          <w:tcPr>
            <w:tcW w:w="6265" w:type="dxa"/>
          </w:tcPr>
          <w:p w14:paraId="3C327533" w14:textId="02651652" w:rsidR="00017BCE" w:rsidRPr="00B209DD" w:rsidRDefault="00017BCE" w:rsidP="0012264B">
            <w:r w:rsidRPr="00017BCE">
              <w:t>A new look at wood</w:t>
            </w:r>
          </w:p>
        </w:tc>
      </w:tr>
      <w:tr w:rsidR="00017BCE" w:rsidRPr="00B209DD" w14:paraId="194FF264" w14:textId="77777777" w:rsidTr="0012264B">
        <w:trPr>
          <w:trHeight w:val="283"/>
        </w:trPr>
        <w:tc>
          <w:tcPr>
            <w:tcW w:w="3369" w:type="dxa"/>
            <w:vMerge/>
            <w:shd w:val="clear" w:color="auto" w:fill="D6E9E8" w:themeFill="accent1" w:themeFillTint="33"/>
          </w:tcPr>
          <w:p w14:paraId="49260301" w14:textId="77777777" w:rsidR="00017BCE" w:rsidRPr="00B209DD" w:rsidRDefault="00017BCE" w:rsidP="0012264B"/>
        </w:tc>
        <w:tc>
          <w:tcPr>
            <w:tcW w:w="6265" w:type="dxa"/>
          </w:tcPr>
          <w:p w14:paraId="524E1A33" w14:textId="45CF3F47" w:rsidR="00017BCE" w:rsidRPr="00B209DD" w:rsidRDefault="00017BCE" w:rsidP="0012264B">
            <w:r w:rsidRPr="00017BCE">
              <w:t>Comparing concrete and wood</w:t>
            </w:r>
          </w:p>
        </w:tc>
      </w:tr>
      <w:tr w:rsidR="00017BCE" w:rsidRPr="00B209DD" w14:paraId="14629A9C" w14:textId="77777777" w:rsidTr="0012264B">
        <w:trPr>
          <w:trHeight w:val="283"/>
        </w:trPr>
        <w:tc>
          <w:tcPr>
            <w:tcW w:w="3369" w:type="dxa"/>
            <w:vMerge/>
            <w:shd w:val="clear" w:color="auto" w:fill="D6E9E8" w:themeFill="accent1" w:themeFillTint="33"/>
          </w:tcPr>
          <w:p w14:paraId="6E4B68EF" w14:textId="77777777" w:rsidR="00017BCE" w:rsidRPr="00B209DD" w:rsidRDefault="00017BCE" w:rsidP="0012264B"/>
        </w:tc>
        <w:tc>
          <w:tcPr>
            <w:tcW w:w="6265" w:type="dxa"/>
          </w:tcPr>
          <w:p w14:paraId="5E05823F" w14:textId="19D986D3" w:rsidR="00017BCE" w:rsidRPr="00017BCE" w:rsidRDefault="00017BCE" w:rsidP="0012264B">
            <w:r w:rsidRPr="00017BCE">
              <w:t>Cellulose and other materials</w:t>
            </w:r>
          </w:p>
        </w:tc>
      </w:tr>
    </w:tbl>
    <w:p w14:paraId="10FE8107" w14:textId="77777777" w:rsidR="00B35091" w:rsidRDefault="00B35091" w:rsidP="00B35091">
      <w:pPr>
        <w:pStyle w:val="4Bodytext"/>
      </w:pPr>
    </w:p>
    <w:p w14:paraId="3AFC6CF6" w14:textId="77777777" w:rsidR="00B35091" w:rsidRDefault="00B35091" w:rsidP="00B35091">
      <w:pPr>
        <w:pStyle w:val="4Bodytext"/>
        <w:rPr>
          <w:color w:val="45807F"/>
          <w:szCs w:val="24"/>
          <w:u w:val="single"/>
        </w:rPr>
      </w:pPr>
      <w:r>
        <w:t>*</w:t>
      </w:r>
      <w:r w:rsidRPr="00B30D9D">
        <w:rPr>
          <w:b/>
          <w:sz w:val="28"/>
        </w:rPr>
        <w:t xml:space="preserve"> </w:t>
      </w:r>
      <w:r>
        <w:rPr>
          <w:szCs w:val="24"/>
        </w:rPr>
        <w:t xml:space="preserve">To access </w:t>
      </w:r>
      <w:r w:rsidRPr="00B30D9D">
        <w:rPr>
          <w:szCs w:val="24"/>
        </w:rPr>
        <w:t xml:space="preserve">please go to </w:t>
      </w:r>
      <w:hyperlink r:id="rId20" w:history="1">
        <w:r w:rsidRPr="00B30D9D">
          <w:rPr>
            <w:color w:val="45807F"/>
            <w:szCs w:val="24"/>
            <w:u w:val="single"/>
          </w:rPr>
          <w:t>www.teachitscience.co.uk/aqa-biomimicry</w:t>
        </w:r>
      </w:hyperlink>
    </w:p>
    <w:sectPr w:rsidR="00B35091" w:rsidSect="00B209DD">
      <w:headerReference w:type="default" r:id="rId21"/>
      <w:footerReference w:type="default" r:id="rId22"/>
      <w:pgSz w:w="11906" w:h="16838"/>
      <w:pgMar w:top="1134" w:right="1134" w:bottom="851"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FA0B23" w14:textId="77777777" w:rsidR="005640AC" w:rsidRDefault="005640AC" w:rsidP="00B55A21">
      <w:r>
        <w:separator/>
      </w:r>
    </w:p>
  </w:endnote>
  <w:endnote w:type="continuationSeparator" w:id="0">
    <w:p w14:paraId="2AA30334" w14:textId="77777777" w:rsidR="005640AC" w:rsidRDefault="005640AC" w:rsidP="00B5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QA Chevin Pro Medium">
    <w:altName w:val="Calibri"/>
    <w:charset w:val="00"/>
    <w:family w:val="swiss"/>
    <w:pitch w:val="variable"/>
    <w:sig w:usb0="800002AF" w:usb1="5000204A" w:usb2="00000000" w:usb3="00000000" w:csb0="000000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C26C4" w14:textId="20B3AC04" w:rsidR="005640AC" w:rsidRPr="00D04E58" w:rsidRDefault="005640AC" w:rsidP="002C6AC6">
    <w:pPr>
      <w:pStyle w:val="Footer"/>
      <w:tabs>
        <w:tab w:val="clear" w:pos="4513"/>
        <w:tab w:val="clear" w:pos="9026"/>
        <w:tab w:val="center" w:pos="4820"/>
        <w:tab w:val="right" w:pos="9638"/>
      </w:tabs>
      <w:spacing w:before="480"/>
      <w:rPr>
        <w:rFonts w:ascii="Arial" w:hAnsi="Arial" w:cs="Arial"/>
        <w:sz w:val="14"/>
        <w:szCs w:val="16"/>
      </w:rPr>
    </w:pPr>
    <w:r w:rsidRPr="00FA4BD2">
      <w:rPr>
        <w:rFonts w:ascii="Arial" w:hAnsi="Arial" w:cs="Arial"/>
        <w:sz w:val="14"/>
        <w:szCs w:val="16"/>
      </w:rPr>
      <w:t xml:space="preserve">Page </w:t>
    </w:r>
    <w:r w:rsidRPr="00FA4BD2">
      <w:rPr>
        <w:rFonts w:ascii="Arial" w:hAnsi="Arial" w:cs="Arial"/>
        <w:bCs/>
        <w:sz w:val="14"/>
        <w:szCs w:val="16"/>
      </w:rPr>
      <w:fldChar w:fldCharType="begin"/>
    </w:r>
    <w:r w:rsidRPr="00FA4BD2">
      <w:rPr>
        <w:rFonts w:ascii="Arial" w:hAnsi="Arial" w:cs="Arial"/>
        <w:bCs/>
        <w:sz w:val="14"/>
        <w:szCs w:val="16"/>
      </w:rPr>
      <w:instrText xml:space="preserve"> PAGE  \* Arabic  \* MERGEFORMAT </w:instrText>
    </w:r>
    <w:r w:rsidRPr="00FA4BD2">
      <w:rPr>
        <w:rFonts w:ascii="Arial" w:hAnsi="Arial" w:cs="Arial"/>
        <w:bCs/>
        <w:sz w:val="14"/>
        <w:szCs w:val="16"/>
      </w:rPr>
      <w:fldChar w:fldCharType="separate"/>
    </w:r>
    <w:r w:rsidR="002255B1">
      <w:rPr>
        <w:rFonts w:ascii="Arial" w:hAnsi="Arial" w:cs="Arial"/>
        <w:bCs/>
        <w:noProof/>
        <w:sz w:val="14"/>
        <w:szCs w:val="16"/>
      </w:rPr>
      <w:t>1</w:t>
    </w:r>
    <w:r w:rsidRPr="00FA4BD2">
      <w:rPr>
        <w:rFonts w:ascii="Arial" w:hAnsi="Arial" w:cs="Arial"/>
        <w:bCs/>
        <w:sz w:val="14"/>
        <w:szCs w:val="16"/>
      </w:rPr>
      <w:fldChar w:fldCharType="end"/>
    </w:r>
    <w:r w:rsidRPr="00FA4BD2">
      <w:rPr>
        <w:rFonts w:ascii="Arial" w:hAnsi="Arial" w:cs="Arial"/>
        <w:sz w:val="14"/>
        <w:szCs w:val="16"/>
      </w:rPr>
      <w:t xml:space="preserve"> of </w:t>
    </w:r>
    <w:r w:rsidRPr="00FA4BD2">
      <w:rPr>
        <w:rFonts w:ascii="Arial" w:hAnsi="Arial" w:cs="Arial"/>
        <w:bCs/>
        <w:sz w:val="14"/>
        <w:szCs w:val="16"/>
      </w:rPr>
      <w:fldChar w:fldCharType="begin"/>
    </w:r>
    <w:r w:rsidRPr="00FA4BD2">
      <w:rPr>
        <w:rFonts w:ascii="Arial" w:hAnsi="Arial" w:cs="Arial"/>
        <w:bCs/>
        <w:sz w:val="14"/>
        <w:szCs w:val="16"/>
      </w:rPr>
      <w:instrText xml:space="preserve"> NUMPAGES  \* Arabic  \* MERGEFORMAT </w:instrText>
    </w:r>
    <w:r w:rsidRPr="00FA4BD2">
      <w:rPr>
        <w:rFonts w:ascii="Arial" w:hAnsi="Arial" w:cs="Arial"/>
        <w:bCs/>
        <w:sz w:val="14"/>
        <w:szCs w:val="16"/>
      </w:rPr>
      <w:fldChar w:fldCharType="separate"/>
    </w:r>
    <w:r w:rsidR="002255B1">
      <w:rPr>
        <w:rFonts w:ascii="Arial" w:hAnsi="Arial" w:cs="Arial"/>
        <w:bCs/>
        <w:noProof/>
        <w:sz w:val="14"/>
        <w:szCs w:val="16"/>
      </w:rPr>
      <w:t>5</w:t>
    </w:r>
    <w:r w:rsidRPr="00FA4BD2">
      <w:rPr>
        <w:rFonts w:ascii="Arial" w:hAnsi="Arial" w:cs="Arial"/>
        <w:bCs/>
        <w:sz w:val="14"/>
        <w:szCs w:val="16"/>
      </w:rPr>
      <w:fldChar w:fldCharType="end"/>
    </w:r>
  </w:p>
  <w:p w14:paraId="4167D4B1" w14:textId="77777777" w:rsidR="005640AC" w:rsidRPr="002C6AC6" w:rsidRDefault="005640AC" w:rsidP="00455EBC">
    <w:pPr>
      <w:pStyle w:val="Footer"/>
      <w:tabs>
        <w:tab w:val="clear" w:pos="4513"/>
        <w:tab w:val="clear" w:pos="9026"/>
        <w:tab w:val="left" w:pos="6300"/>
      </w:tabs>
    </w:pPr>
    <w:r w:rsidRPr="00CA3294">
      <w:rPr>
        <w:rFonts w:ascii="Arial" w:hAnsi="Arial" w:cs="Arial"/>
        <w:sz w:val="14"/>
        <w:szCs w:val="16"/>
      </w:rPr>
      <w:t>© 2015 AQA. Created by Teachit for AQA.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C1B34" w14:textId="77777777" w:rsidR="005640AC" w:rsidRPr="00D04E58" w:rsidRDefault="005640AC" w:rsidP="002C6AC6">
    <w:pPr>
      <w:pStyle w:val="Footer"/>
      <w:tabs>
        <w:tab w:val="clear" w:pos="4513"/>
        <w:tab w:val="clear" w:pos="9026"/>
        <w:tab w:val="center" w:pos="4820"/>
        <w:tab w:val="right" w:pos="9638"/>
      </w:tabs>
      <w:spacing w:before="480"/>
      <w:rPr>
        <w:rFonts w:ascii="Arial" w:hAnsi="Arial" w:cs="Arial"/>
        <w:sz w:val="14"/>
        <w:szCs w:val="16"/>
      </w:rPr>
    </w:pPr>
    <w:r w:rsidRPr="00847DC3">
      <w:rPr>
        <w:rFonts w:ascii="Arial" w:hAnsi="Arial" w:cs="Arial"/>
        <w:noProof/>
        <w:sz w:val="28"/>
        <w:lang w:eastAsia="en-GB"/>
      </w:rPr>
      <w:drawing>
        <wp:anchor distT="0" distB="0" distL="114300" distR="114300" simplePos="0" relativeHeight="251659776" behindDoc="1" locked="0" layoutInCell="1" allowOverlap="1" wp14:anchorId="0F99D9E2" wp14:editId="1C486767">
          <wp:simplePos x="0" y="0"/>
          <wp:positionH relativeFrom="column">
            <wp:posOffset>5058410</wp:posOffset>
          </wp:positionH>
          <wp:positionV relativeFrom="paragraph">
            <wp:posOffset>68580</wp:posOffset>
          </wp:positionV>
          <wp:extent cx="1231200" cy="716400"/>
          <wp:effectExtent l="0" t="0" r="7620" b="7620"/>
          <wp:wrapNone/>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200" cy="71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BD2">
      <w:rPr>
        <w:rFonts w:ascii="Arial" w:hAnsi="Arial" w:cs="Arial"/>
        <w:sz w:val="14"/>
        <w:szCs w:val="16"/>
      </w:rPr>
      <w:t xml:space="preserve">Page </w:t>
    </w:r>
    <w:r w:rsidRPr="00FA4BD2">
      <w:rPr>
        <w:rFonts w:ascii="Arial" w:hAnsi="Arial" w:cs="Arial"/>
        <w:bCs/>
        <w:sz w:val="14"/>
        <w:szCs w:val="16"/>
      </w:rPr>
      <w:fldChar w:fldCharType="begin"/>
    </w:r>
    <w:r w:rsidRPr="00FA4BD2">
      <w:rPr>
        <w:rFonts w:ascii="Arial" w:hAnsi="Arial" w:cs="Arial"/>
        <w:bCs/>
        <w:sz w:val="14"/>
        <w:szCs w:val="16"/>
      </w:rPr>
      <w:instrText xml:space="preserve"> PAGE  \* Arabic  \* MERGEFORMAT </w:instrText>
    </w:r>
    <w:r w:rsidRPr="00FA4BD2">
      <w:rPr>
        <w:rFonts w:ascii="Arial" w:hAnsi="Arial" w:cs="Arial"/>
        <w:bCs/>
        <w:sz w:val="14"/>
        <w:szCs w:val="16"/>
      </w:rPr>
      <w:fldChar w:fldCharType="separate"/>
    </w:r>
    <w:r w:rsidR="002255B1">
      <w:rPr>
        <w:rFonts w:ascii="Arial" w:hAnsi="Arial" w:cs="Arial"/>
        <w:bCs/>
        <w:noProof/>
        <w:sz w:val="14"/>
        <w:szCs w:val="16"/>
      </w:rPr>
      <w:t>2</w:t>
    </w:r>
    <w:r w:rsidRPr="00FA4BD2">
      <w:rPr>
        <w:rFonts w:ascii="Arial" w:hAnsi="Arial" w:cs="Arial"/>
        <w:bCs/>
        <w:sz w:val="14"/>
        <w:szCs w:val="16"/>
      </w:rPr>
      <w:fldChar w:fldCharType="end"/>
    </w:r>
    <w:r w:rsidRPr="00FA4BD2">
      <w:rPr>
        <w:rFonts w:ascii="Arial" w:hAnsi="Arial" w:cs="Arial"/>
        <w:sz w:val="14"/>
        <w:szCs w:val="16"/>
      </w:rPr>
      <w:t xml:space="preserve"> of </w:t>
    </w:r>
    <w:r w:rsidRPr="00FA4BD2">
      <w:rPr>
        <w:rFonts w:ascii="Arial" w:hAnsi="Arial" w:cs="Arial"/>
        <w:bCs/>
        <w:sz w:val="14"/>
        <w:szCs w:val="16"/>
      </w:rPr>
      <w:fldChar w:fldCharType="begin"/>
    </w:r>
    <w:r w:rsidRPr="00FA4BD2">
      <w:rPr>
        <w:rFonts w:ascii="Arial" w:hAnsi="Arial" w:cs="Arial"/>
        <w:bCs/>
        <w:sz w:val="14"/>
        <w:szCs w:val="16"/>
      </w:rPr>
      <w:instrText xml:space="preserve"> NUMPAGES  \* Arabic  \* MERGEFORMAT </w:instrText>
    </w:r>
    <w:r w:rsidRPr="00FA4BD2">
      <w:rPr>
        <w:rFonts w:ascii="Arial" w:hAnsi="Arial" w:cs="Arial"/>
        <w:bCs/>
        <w:sz w:val="14"/>
        <w:szCs w:val="16"/>
      </w:rPr>
      <w:fldChar w:fldCharType="separate"/>
    </w:r>
    <w:r w:rsidR="002255B1">
      <w:rPr>
        <w:rFonts w:ascii="Arial" w:hAnsi="Arial" w:cs="Arial"/>
        <w:bCs/>
        <w:noProof/>
        <w:sz w:val="14"/>
        <w:szCs w:val="16"/>
      </w:rPr>
      <w:t>2</w:t>
    </w:r>
    <w:r w:rsidRPr="00FA4BD2">
      <w:rPr>
        <w:rFonts w:ascii="Arial" w:hAnsi="Arial" w:cs="Arial"/>
        <w:bCs/>
        <w:sz w:val="14"/>
        <w:szCs w:val="16"/>
      </w:rPr>
      <w:fldChar w:fldCharType="end"/>
    </w:r>
  </w:p>
  <w:p w14:paraId="066C9B98" w14:textId="77777777" w:rsidR="005640AC" w:rsidRPr="002C6AC6" w:rsidRDefault="005640AC" w:rsidP="00455EBC">
    <w:pPr>
      <w:pStyle w:val="Footer"/>
      <w:tabs>
        <w:tab w:val="clear" w:pos="4513"/>
        <w:tab w:val="clear" w:pos="9026"/>
        <w:tab w:val="left" w:pos="6300"/>
      </w:tabs>
    </w:pPr>
    <w:r w:rsidRPr="00CA3294">
      <w:rPr>
        <w:rFonts w:ascii="Arial" w:hAnsi="Arial" w:cs="Arial"/>
        <w:sz w:val="14"/>
        <w:szCs w:val="16"/>
      </w:rPr>
      <w:t>© 2015 AQA. Created by Teachit for AQA.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1E7C3" w14:textId="329BDB1E" w:rsidR="005640AC" w:rsidRPr="00D04E58" w:rsidRDefault="005640AC" w:rsidP="002C6AC6">
    <w:pPr>
      <w:pStyle w:val="Footer"/>
      <w:tabs>
        <w:tab w:val="clear" w:pos="4513"/>
        <w:tab w:val="clear" w:pos="9026"/>
        <w:tab w:val="center" w:pos="4820"/>
        <w:tab w:val="right" w:pos="9638"/>
      </w:tabs>
      <w:spacing w:before="480"/>
      <w:rPr>
        <w:rFonts w:ascii="Arial" w:hAnsi="Arial" w:cs="Arial"/>
        <w:sz w:val="14"/>
        <w:szCs w:val="16"/>
      </w:rPr>
    </w:pPr>
    <w:r w:rsidRPr="00FA4BD2">
      <w:rPr>
        <w:rFonts w:ascii="Arial" w:hAnsi="Arial" w:cs="Arial"/>
        <w:sz w:val="14"/>
        <w:szCs w:val="16"/>
      </w:rPr>
      <w:t xml:space="preserve">Page </w:t>
    </w:r>
    <w:r w:rsidRPr="00FA4BD2">
      <w:rPr>
        <w:rFonts w:ascii="Arial" w:hAnsi="Arial" w:cs="Arial"/>
        <w:bCs/>
        <w:sz w:val="14"/>
        <w:szCs w:val="16"/>
      </w:rPr>
      <w:fldChar w:fldCharType="begin"/>
    </w:r>
    <w:r w:rsidRPr="00FA4BD2">
      <w:rPr>
        <w:rFonts w:ascii="Arial" w:hAnsi="Arial" w:cs="Arial"/>
        <w:bCs/>
        <w:sz w:val="14"/>
        <w:szCs w:val="16"/>
      </w:rPr>
      <w:instrText xml:space="preserve"> PAGE  \* Arabic  \* MERGEFORMAT </w:instrText>
    </w:r>
    <w:r w:rsidRPr="00FA4BD2">
      <w:rPr>
        <w:rFonts w:ascii="Arial" w:hAnsi="Arial" w:cs="Arial"/>
        <w:bCs/>
        <w:sz w:val="14"/>
        <w:szCs w:val="16"/>
      </w:rPr>
      <w:fldChar w:fldCharType="separate"/>
    </w:r>
    <w:r w:rsidR="002255B1">
      <w:rPr>
        <w:rFonts w:ascii="Arial" w:hAnsi="Arial" w:cs="Arial"/>
        <w:bCs/>
        <w:noProof/>
        <w:sz w:val="14"/>
        <w:szCs w:val="16"/>
      </w:rPr>
      <w:t>3</w:t>
    </w:r>
    <w:r w:rsidRPr="00FA4BD2">
      <w:rPr>
        <w:rFonts w:ascii="Arial" w:hAnsi="Arial" w:cs="Arial"/>
        <w:bCs/>
        <w:sz w:val="14"/>
        <w:szCs w:val="16"/>
      </w:rPr>
      <w:fldChar w:fldCharType="end"/>
    </w:r>
    <w:r w:rsidRPr="00FA4BD2">
      <w:rPr>
        <w:rFonts w:ascii="Arial" w:hAnsi="Arial" w:cs="Arial"/>
        <w:sz w:val="14"/>
        <w:szCs w:val="16"/>
      </w:rPr>
      <w:t xml:space="preserve"> of </w:t>
    </w:r>
    <w:r w:rsidRPr="00FA4BD2">
      <w:rPr>
        <w:rFonts w:ascii="Arial" w:hAnsi="Arial" w:cs="Arial"/>
        <w:bCs/>
        <w:sz w:val="14"/>
        <w:szCs w:val="16"/>
      </w:rPr>
      <w:fldChar w:fldCharType="begin"/>
    </w:r>
    <w:r w:rsidRPr="00FA4BD2">
      <w:rPr>
        <w:rFonts w:ascii="Arial" w:hAnsi="Arial" w:cs="Arial"/>
        <w:bCs/>
        <w:sz w:val="14"/>
        <w:szCs w:val="16"/>
      </w:rPr>
      <w:instrText xml:space="preserve"> NUMPAGES  \* Arabic  \* MERGEFORMAT </w:instrText>
    </w:r>
    <w:r w:rsidRPr="00FA4BD2">
      <w:rPr>
        <w:rFonts w:ascii="Arial" w:hAnsi="Arial" w:cs="Arial"/>
        <w:bCs/>
        <w:sz w:val="14"/>
        <w:szCs w:val="16"/>
      </w:rPr>
      <w:fldChar w:fldCharType="separate"/>
    </w:r>
    <w:r w:rsidR="002255B1">
      <w:rPr>
        <w:rFonts w:ascii="Arial" w:hAnsi="Arial" w:cs="Arial"/>
        <w:bCs/>
        <w:noProof/>
        <w:sz w:val="14"/>
        <w:szCs w:val="16"/>
      </w:rPr>
      <w:t>3</w:t>
    </w:r>
    <w:r w:rsidRPr="00FA4BD2">
      <w:rPr>
        <w:rFonts w:ascii="Arial" w:hAnsi="Arial" w:cs="Arial"/>
        <w:bCs/>
        <w:sz w:val="14"/>
        <w:szCs w:val="16"/>
      </w:rPr>
      <w:fldChar w:fldCharType="end"/>
    </w:r>
  </w:p>
  <w:p w14:paraId="68B4F5F6" w14:textId="77777777" w:rsidR="005640AC" w:rsidRPr="002C6AC6" w:rsidRDefault="005640AC" w:rsidP="00455EBC">
    <w:pPr>
      <w:pStyle w:val="Footer"/>
      <w:tabs>
        <w:tab w:val="clear" w:pos="4513"/>
        <w:tab w:val="clear" w:pos="9026"/>
        <w:tab w:val="left" w:pos="6300"/>
      </w:tabs>
    </w:pPr>
    <w:r w:rsidRPr="00CA3294">
      <w:rPr>
        <w:rFonts w:ascii="Arial" w:hAnsi="Arial" w:cs="Arial"/>
        <w:sz w:val="14"/>
        <w:szCs w:val="16"/>
      </w:rPr>
      <w:t>© 2015 AQA. Created by Teachit for AQA.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0454E" w14:textId="77777777" w:rsidR="005640AC" w:rsidRPr="00D04E58" w:rsidRDefault="005640AC" w:rsidP="002C6AC6">
    <w:pPr>
      <w:pStyle w:val="Footer"/>
      <w:tabs>
        <w:tab w:val="clear" w:pos="4513"/>
        <w:tab w:val="clear" w:pos="9026"/>
        <w:tab w:val="center" w:pos="4820"/>
        <w:tab w:val="right" w:pos="9638"/>
      </w:tabs>
      <w:spacing w:before="480"/>
      <w:rPr>
        <w:rFonts w:ascii="Arial" w:hAnsi="Arial" w:cs="Arial"/>
        <w:sz w:val="14"/>
        <w:szCs w:val="16"/>
      </w:rPr>
    </w:pPr>
    <w:r w:rsidRPr="00FA4BD2">
      <w:rPr>
        <w:rFonts w:ascii="Arial" w:hAnsi="Arial" w:cs="Arial"/>
        <w:sz w:val="14"/>
        <w:szCs w:val="16"/>
      </w:rPr>
      <w:t xml:space="preserve">Page </w:t>
    </w:r>
    <w:r w:rsidRPr="00FA4BD2">
      <w:rPr>
        <w:rFonts w:ascii="Arial" w:hAnsi="Arial" w:cs="Arial"/>
        <w:bCs/>
        <w:sz w:val="14"/>
        <w:szCs w:val="16"/>
      </w:rPr>
      <w:fldChar w:fldCharType="begin"/>
    </w:r>
    <w:r w:rsidRPr="00FA4BD2">
      <w:rPr>
        <w:rFonts w:ascii="Arial" w:hAnsi="Arial" w:cs="Arial"/>
        <w:bCs/>
        <w:sz w:val="14"/>
        <w:szCs w:val="16"/>
      </w:rPr>
      <w:instrText xml:space="preserve"> PAGE  \* Arabic  \* MERGEFORMAT </w:instrText>
    </w:r>
    <w:r w:rsidRPr="00FA4BD2">
      <w:rPr>
        <w:rFonts w:ascii="Arial" w:hAnsi="Arial" w:cs="Arial"/>
        <w:bCs/>
        <w:sz w:val="14"/>
        <w:szCs w:val="16"/>
      </w:rPr>
      <w:fldChar w:fldCharType="separate"/>
    </w:r>
    <w:r w:rsidR="002255B1">
      <w:rPr>
        <w:rFonts w:ascii="Arial" w:hAnsi="Arial" w:cs="Arial"/>
        <w:bCs/>
        <w:noProof/>
        <w:sz w:val="14"/>
        <w:szCs w:val="16"/>
      </w:rPr>
      <w:t>4</w:t>
    </w:r>
    <w:r w:rsidRPr="00FA4BD2">
      <w:rPr>
        <w:rFonts w:ascii="Arial" w:hAnsi="Arial" w:cs="Arial"/>
        <w:bCs/>
        <w:sz w:val="14"/>
        <w:szCs w:val="16"/>
      </w:rPr>
      <w:fldChar w:fldCharType="end"/>
    </w:r>
    <w:r w:rsidRPr="00FA4BD2">
      <w:rPr>
        <w:rFonts w:ascii="Arial" w:hAnsi="Arial" w:cs="Arial"/>
        <w:sz w:val="14"/>
        <w:szCs w:val="16"/>
      </w:rPr>
      <w:t xml:space="preserve"> of </w:t>
    </w:r>
    <w:r w:rsidRPr="00FA4BD2">
      <w:rPr>
        <w:rFonts w:ascii="Arial" w:hAnsi="Arial" w:cs="Arial"/>
        <w:bCs/>
        <w:sz w:val="14"/>
        <w:szCs w:val="16"/>
      </w:rPr>
      <w:fldChar w:fldCharType="begin"/>
    </w:r>
    <w:r w:rsidRPr="00FA4BD2">
      <w:rPr>
        <w:rFonts w:ascii="Arial" w:hAnsi="Arial" w:cs="Arial"/>
        <w:bCs/>
        <w:sz w:val="14"/>
        <w:szCs w:val="16"/>
      </w:rPr>
      <w:instrText xml:space="preserve"> NUMPAGES  \* Arabic  \* MERGEFORMAT </w:instrText>
    </w:r>
    <w:r w:rsidRPr="00FA4BD2">
      <w:rPr>
        <w:rFonts w:ascii="Arial" w:hAnsi="Arial" w:cs="Arial"/>
        <w:bCs/>
        <w:sz w:val="14"/>
        <w:szCs w:val="16"/>
      </w:rPr>
      <w:fldChar w:fldCharType="separate"/>
    </w:r>
    <w:r w:rsidR="002255B1">
      <w:rPr>
        <w:rFonts w:ascii="Arial" w:hAnsi="Arial" w:cs="Arial"/>
        <w:bCs/>
        <w:noProof/>
        <w:sz w:val="14"/>
        <w:szCs w:val="16"/>
      </w:rPr>
      <w:t>4</w:t>
    </w:r>
    <w:r w:rsidRPr="00FA4BD2">
      <w:rPr>
        <w:rFonts w:ascii="Arial" w:hAnsi="Arial" w:cs="Arial"/>
        <w:bCs/>
        <w:sz w:val="14"/>
        <w:szCs w:val="16"/>
      </w:rPr>
      <w:fldChar w:fldCharType="end"/>
    </w:r>
  </w:p>
  <w:p w14:paraId="46AF788F" w14:textId="77777777" w:rsidR="005640AC" w:rsidRPr="002C6AC6" w:rsidRDefault="005640AC" w:rsidP="00455EBC">
    <w:pPr>
      <w:pStyle w:val="Footer"/>
      <w:tabs>
        <w:tab w:val="clear" w:pos="4513"/>
        <w:tab w:val="clear" w:pos="9026"/>
        <w:tab w:val="left" w:pos="6300"/>
      </w:tabs>
    </w:pPr>
    <w:r w:rsidRPr="00CA3294">
      <w:rPr>
        <w:rFonts w:ascii="Arial" w:hAnsi="Arial" w:cs="Arial"/>
        <w:sz w:val="14"/>
        <w:szCs w:val="16"/>
      </w:rPr>
      <w:t>© 2015 AQA. Created by Teachit for AQA.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72285" w14:textId="77777777" w:rsidR="005640AC" w:rsidRPr="00D04E58" w:rsidRDefault="005640AC" w:rsidP="002C6AC6">
    <w:pPr>
      <w:pStyle w:val="Footer"/>
      <w:tabs>
        <w:tab w:val="clear" w:pos="4513"/>
        <w:tab w:val="clear" w:pos="9026"/>
        <w:tab w:val="center" w:pos="4820"/>
        <w:tab w:val="right" w:pos="9638"/>
      </w:tabs>
      <w:spacing w:before="480"/>
      <w:rPr>
        <w:rFonts w:ascii="Arial" w:hAnsi="Arial" w:cs="Arial"/>
        <w:sz w:val="14"/>
        <w:szCs w:val="16"/>
      </w:rPr>
    </w:pPr>
    <w:r w:rsidRPr="00FA4BD2">
      <w:rPr>
        <w:rFonts w:ascii="Arial" w:hAnsi="Arial" w:cs="Arial"/>
        <w:sz w:val="14"/>
        <w:szCs w:val="16"/>
      </w:rPr>
      <w:t xml:space="preserve">Page </w:t>
    </w:r>
    <w:r w:rsidRPr="00FA4BD2">
      <w:rPr>
        <w:rFonts w:ascii="Arial" w:hAnsi="Arial" w:cs="Arial"/>
        <w:bCs/>
        <w:sz w:val="14"/>
        <w:szCs w:val="16"/>
      </w:rPr>
      <w:fldChar w:fldCharType="begin"/>
    </w:r>
    <w:r w:rsidRPr="00FA4BD2">
      <w:rPr>
        <w:rFonts w:ascii="Arial" w:hAnsi="Arial" w:cs="Arial"/>
        <w:bCs/>
        <w:sz w:val="14"/>
        <w:szCs w:val="16"/>
      </w:rPr>
      <w:instrText xml:space="preserve"> PAGE  \* Arabic  \* MERGEFORMAT </w:instrText>
    </w:r>
    <w:r w:rsidRPr="00FA4BD2">
      <w:rPr>
        <w:rFonts w:ascii="Arial" w:hAnsi="Arial" w:cs="Arial"/>
        <w:bCs/>
        <w:sz w:val="14"/>
        <w:szCs w:val="16"/>
      </w:rPr>
      <w:fldChar w:fldCharType="separate"/>
    </w:r>
    <w:r w:rsidR="002255B1">
      <w:rPr>
        <w:rFonts w:ascii="Arial" w:hAnsi="Arial" w:cs="Arial"/>
        <w:bCs/>
        <w:noProof/>
        <w:sz w:val="14"/>
        <w:szCs w:val="16"/>
      </w:rPr>
      <w:t>5</w:t>
    </w:r>
    <w:r w:rsidRPr="00FA4BD2">
      <w:rPr>
        <w:rFonts w:ascii="Arial" w:hAnsi="Arial" w:cs="Arial"/>
        <w:bCs/>
        <w:sz w:val="14"/>
        <w:szCs w:val="16"/>
      </w:rPr>
      <w:fldChar w:fldCharType="end"/>
    </w:r>
    <w:r w:rsidRPr="00FA4BD2">
      <w:rPr>
        <w:rFonts w:ascii="Arial" w:hAnsi="Arial" w:cs="Arial"/>
        <w:sz w:val="14"/>
        <w:szCs w:val="16"/>
      </w:rPr>
      <w:t xml:space="preserve"> of </w:t>
    </w:r>
    <w:r w:rsidRPr="00FA4BD2">
      <w:rPr>
        <w:rFonts w:ascii="Arial" w:hAnsi="Arial" w:cs="Arial"/>
        <w:bCs/>
        <w:sz w:val="14"/>
        <w:szCs w:val="16"/>
      </w:rPr>
      <w:fldChar w:fldCharType="begin"/>
    </w:r>
    <w:r w:rsidRPr="00FA4BD2">
      <w:rPr>
        <w:rFonts w:ascii="Arial" w:hAnsi="Arial" w:cs="Arial"/>
        <w:bCs/>
        <w:sz w:val="14"/>
        <w:szCs w:val="16"/>
      </w:rPr>
      <w:instrText xml:space="preserve"> NUMPAGES  \* Arabic  \* MERGEFORMAT </w:instrText>
    </w:r>
    <w:r w:rsidRPr="00FA4BD2">
      <w:rPr>
        <w:rFonts w:ascii="Arial" w:hAnsi="Arial" w:cs="Arial"/>
        <w:bCs/>
        <w:sz w:val="14"/>
        <w:szCs w:val="16"/>
      </w:rPr>
      <w:fldChar w:fldCharType="separate"/>
    </w:r>
    <w:r w:rsidR="002255B1">
      <w:rPr>
        <w:rFonts w:ascii="Arial" w:hAnsi="Arial" w:cs="Arial"/>
        <w:bCs/>
        <w:noProof/>
        <w:sz w:val="14"/>
        <w:szCs w:val="16"/>
      </w:rPr>
      <w:t>5</w:t>
    </w:r>
    <w:r w:rsidRPr="00FA4BD2">
      <w:rPr>
        <w:rFonts w:ascii="Arial" w:hAnsi="Arial" w:cs="Arial"/>
        <w:bCs/>
        <w:sz w:val="14"/>
        <w:szCs w:val="16"/>
      </w:rPr>
      <w:fldChar w:fldCharType="end"/>
    </w:r>
  </w:p>
  <w:p w14:paraId="7EB3F8D4" w14:textId="77777777" w:rsidR="005640AC" w:rsidRPr="002C6AC6" w:rsidRDefault="005640AC" w:rsidP="00455EBC">
    <w:pPr>
      <w:pStyle w:val="Footer"/>
      <w:tabs>
        <w:tab w:val="clear" w:pos="4513"/>
        <w:tab w:val="clear" w:pos="9026"/>
        <w:tab w:val="left" w:pos="6300"/>
      </w:tabs>
    </w:pPr>
    <w:r w:rsidRPr="00CA3294">
      <w:rPr>
        <w:rFonts w:ascii="Arial" w:hAnsi="Arial" w:cs="Arial"/>
        <w:sz w:val="14"/>
        <w:szCs w:val="16"/>
      </w:rPr>
      <w:t>© 2015 AQA. Created by Teachit for AQA.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603953" w14:textId="77777777" w:rsidR="005640AC" w:rsidRDefault="005640AC" w:rsidP="00B55A21">
      <w:r>
        <w:separator/>
      </w:r>
    </w:p>
  </w:footnote>
  <w:footnote w:type="continuationSeparator" w:id="0">
    <w:p w14:paraId="73DF90AA" w14:textId="77777777" w:rsidR="005640AC" w:rsidRDefault="005640AC" w:rsidP="00B55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48145" w14:textId="3A7F35CB" w:rsidR="005640AC" w:rsidRPr="00847DC3" w:rsidRDefault="005640AC" w:rsidP="00082DC9">
    <w:pPr>
      <w:pStyle w:val="Header"/>
      <w:spacing w:after="480"/>
      <w:ind w:left="720"/>
      <w:jc w:val="right"/>
      <w:rPr>
        <w:rFonts w:ascii="Arial" w:hAnsi="Arial" w:cs="Arial"/>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C1B68" w14:textId="71F97FE7" w:rsidR="005640AC" w:rsidRPr="00847DC3" w:rsidRDefault="005640AC" w:rsidP="002C6AC6">
    <w:pPr>
      <w:pStyle w:val="Header"/>
      <w:spacing w:after="480"/>
      <w:ind w:left="720"/>
      <w:jc w:val="right"/>
      <w:rPr>
        <w:rFonts w:ascii="Arial" w:hAnsi="Arial" w:cs="Arial"/>
        <w:sz w:val="28"/>
      </w:rPr>
    </w:pPr>
    <w:r>
      <w:rPr>
        <w:noProof/>
        <w:lang w:eastAsia="en-GB"/>
      </w:rPr>
      <w:drawing>
        <wp:anchor distT="0" distB="0" distL="114300" distR="114300" simplePos="0" relativeHeight="251658752" behindDoc="1" locked="0" layoutInCell="1" allowOverlap="1" wp14:anchorId="10643A94" wp14:editId="7027F26A">
          <wp:simplePos x="0" y="0"/>
          <wp:positionH relativeFrom="column">
            <wp:posOffset>0</wp:posOffset>
          </wp:positionH>
          <wp:positionV relativeFrom="paragraph">
            <wp:posOffset>-277495</wp:posOffset>
          </wp:positionV>
          <wp:extent cx="1933200" cy="565200"/>
          <wp:effectExtent l="0" t="0" r="0" b="6350"/>
          <wp:wrapTight wrapText="bothSides">
            <wp:wrapPolygon edited="0">
              <wp:start x="2555" y="0"/>
              <wp:lineTo x="0" y="4369"/>
              <wp:lineTo x="0" y="17474"/>
              <wp:lineTo x="2555" y="21115"/>
              <wp:lineTo x="4258" y="21115"/>
              <wp:lineTo x="21288" y="18202"/>
              <wp:lineTo x="21288" y="6553"/>
              <wp:lineTo x="4683" y="0"/>
              <wp:lineTo x="255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it_Science_logo_ne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3200" cy="565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rPr>
      <w:t>Introduction to GCSE Science – Biomimicry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E2049" w14:textId="2BE870B5" w:rsidR="005640AC" w:rsidRPr="00847DC3" w:rsidRDefault="005640AC" w:rsidP="002C6AC6">
    <w:pPr>
      <w:pStyle w:val="Header"/>
      <w:spacing w:after="480"/>
      <w:ind w:left="720"/>
      <w:jc w:val="right"/>
      <w:rPr>
        <w:rFonts w:ascii="Arial" w:hAnsi="Arial" w:cs="Arial"/>
        <w:sz w:val="28"/>
      </w:rPr>
    </w:pPr>
    <w:r>
      <w:rPr>
        <w:rFonts w:ascii="Arial" w:hAnsi="Arial" w:cs="Arial"/>
        <w:sz w:val="28"/>
      </w:rPr>
      <w:t>Introduction to GCSE Science – Biomimicry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8EF33" w14:textId="77777777" w:rsidR="005640AC" w:rsidRPr="00847DC3" w:rsidRDefault="005640AC" w:rsidP="002C6AC6">
    <w:pPr>
      <w:pStyle w:val="Header"/>
      <w:spacing w:after="480"/>
      <w:ind w:left="720"/>
      <w:jc w:val="right"/>
      <w:rPr>
        <w:rFonts w:ascii="Arial" w:hAnsi="Arial" w:cs="Arial"/>
        <w:sz w:val="28"/>
      </w:rPr>
    </w:pPr>
    <w:r>
      <w:rPr>
        <w:rFonts w:ascii="Arial" w:hAnsi="Arial" w:cs="Arial"/>
        <w:sz w:val="28"/>
      </w:rPr>
      <w:t>Introduction to GCSE Science – Biomimicry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CEAF8" w14:textId="77777777" w:rsidR="005640AC" w:rsidRPr="00847DC3" w:rsidRDefault="005640AC" w:rsidP="002C6AC6">
    <w:pPr>
      <w:pStyle w:val="Header"/>
      <w:spacing w:after="480"/>
      <w:ind w:left="720"/>
      <w:jc w:val="right"/>
      <w:rPr>
        <w:rFonts w:ascii="Arial" w:hAnsi="Arial" w:cs="Arial"/>
        <w:sz w:val="28"/>
      </w:rPr>
    </w:pPr>
    <w:r>
      <w:rPr>
        <w:rFonts w:ascii="Arial" w:hAnsi="Arial" w:cs="Arial"/>
        <w:sz w:val="28"/>
      </w:rPr>
      <w:t>Introduction to GCSE Science – Biomimicry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69E0E38"/>
    <w:multiLevelType w:val="hybridMultilevel"/>
    <w:tmpl w:val="3EC219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CB4076F"/>
    <w:multiLevelType w:val="hybridMultilevel"/>
    <w:tmpl w:val="8D100874"/>
    <w:lvl w:ilvl="0" w:tplc="5A82CA76">
      <w:numFmt w:val="bullet"/>
      <w:lvlText w:val="–"/>
      <w:lvlJc w:val="left"/>
      <w:pPr>
        <w:ind w:left="720" w:hanging="360"/>
      </w:pPr>
      <w:rPr>
        <w:rFonts w:ascii="Tahoma" w:eastAsia="SimSun" w:hAnsi="Tahoma" w:cs="Tahoma" w:hint="default"/>
        <w:b/>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784815"/>
    <w:multiLevelType w:val="hybridMultilevel"/>
    <w:tmpl w:val="F70C269E"/>
    <w:lvl w:ilvl="0" w:tplc="3AE854C4">
      <w:start w:val="1"/>
      <w:numFmt w:val="decimal"/>
      <w:pStyle w:val="5Numberedlist"/>
      <w:lvlText w:val="%1."/>
      <w:lvlJc w:val="left"/>
      <w:pPr>
        <w:ind w:left="720" w:hanging="360"/>
      </w:pPr>
      <w:rPr>
        <w:rFonts w:ascii="Trebuchet MS" w:hAnsi="Trebuchet MS" w:hint="default"/>
        <w:b/>
        <w:i w:val="0"/>
        <w:color w:val="0080CC"/>
        <w:sz w:val="24"/>
      </w:rPr>
    </w:lvl>
    <w:lvl w:ilvl="1" w:tplc="08090019">
      <w:start w:val="1"/>
      <w:numFmt w:val="lowerLetter"/>
      <w:lvlText w:val="%2."/>
      <w:lvlJc w:val="left"/>
      <w:pPr>
        <w:ind w:left="1440" w:hanging="360"/>
      </w:pPr>
    </w:lvl>
    <w:lvl w:ilvl="2" w:tplc="630652D2">
      <w:start w:val="1"/>
      <w:numFmt w:val="lowerLetter"/>
      <w:pStyle w:val="7Letteredlist"/>
      <w:lvlText w:val="%3."/>
      <w:lvlJc w:val="left"/>
      <w:pPr>
        <w:ind w:left="2160" w:hanging="180"/>
      </w:pPr>
      <w:rPr>
        <w:b/>
        <w:color w:val="0080CC"/>
      </w:rPr>
    </w:lvl>
    <w:lvl w:ilvl="3" w:tplc="06C4F626">
      <w:numFmt w:val="bullet"/>
      <w:lvlText w:val="•"/>
      <w:lvlJc w:val="left"/>
      <w:pPr>
        <w:ind w:left="2880" w:hanging="360"/>
      </w:pPr>
      <w:rPr>
        <w:rFonts w:ascii="Trebuchet MS" w:eastAsia="Trebuchet MS" w:hAnsi="Trebuchet MS"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A0513F"/>
    <w:multiLevelType w:val="hybridMultilevel"/>
    <w:tmpl w:val="478E9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125725"/>
    <w:multiLevelType w:val="hybridMultilevel"/>
    <w:tmpl w:val="FF1EB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FD0F63"/>
    <w:multiLevelType w:val="hybridMultilevel"/>
    <w:tmpl w:val="EB60609A"/>
    <w:lvl w:ilvl="0" w:tplc="39FE1FC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7D02CB"/>
    <w:multiLevelType w:val="hybridMultilevel"/>
    <w:tmpl w:val="BA82AAE4"/>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8">
    <w:nsid w:val="299E4C0E"/>
    <w:multiLevelType w:val="hybridMultilevel"/>
    <w:tmpl w:val="FD703BB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3F74035"/>
    <w:multiLevelType w:val="hybridMultilevel"/>
    <w:tmpl w:val="84CABAE8"/>
    <w:lvl w:ilvl="0" w:tplc="24BC9D20">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ACE0470"/>
    <w:multiLevelType w:val="multilevel"/>
    <w:tmpl w:val="F4D2D84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4C5779DA"/>
    <w:multiLevelType w:val="hybridMultilevel"/>
    <w:tmpl w:val="216ED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86971CB"/>
    <w:multiLevelType w:val="hybridMultilevel"/>
    <w:tmpl w:val="ABE4B92C"/>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3">
    <w:nsid w:val="5C7E2744"/>
    <w:multiLevelType w:val="hybridMultilevel"/>
    <w:tmpl w:val="7BB425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24654E7"/>
    <w:multiLevelType w:val="hybridMultilevel"/>
    <w:tmpl w:val="E0B8A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376FAC"/>
    <w:multiLevelType w:val="hybridMultilevel"/>
    <w:tmpl w:val="CAF81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3F2071"/>
    <w:multiLevelType w:val="hybridMultilevel"/>
    <w:tmpl w:val="9558C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E767CB9"/>
    <w:multiLevelType w:val="hybridMultilevel"/>
    <w:tmpl w:val="17BA9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4313E51"/>
    <w:multiLevelType w:val="hybridMultilevel"/>
    <w:tmpl w:val="9F6EE786"/>
    <w:lvl w:ilvl="0" w:tplc="A0102C7C">
      <w:start w:val="1"/>
      <w:numFmt w:val="bullet"/>
      <w:pStyle w:val="6Bulletpointlist"/>
      <w:lvlText w:val=""/>
      <w:lvlJc w:val="left"/>
      <w:pPr>
        <w:ind w:left="1440" w:hanging="360"/>
      </w:pPr>
      <w:rPr>
        <w:rFonts w:ascii="Symbol" w:hAnsi="Symbol" w:hint="default"/>
        <w:b/>
        <w:color w:val="0080C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78B34ACE"/>
    <w:multiLevelType w:val="hybridMultilevel"/>
    <w:tmpl w:val="A7088B54"/>
    <w:lvl w:ilvl="0" w:tplc="7786E708">
      <w:start w:val="1"/>
      <w:numFmt w:val="decimal"/>
      <w:lvlText w:val="%1."/>
      <w:lvlJc w:val="left"/>
      <w:pPr>
        <w:ind w:left="1995" w:hanging="16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C7573E7"/>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7DDF283E"/>
    <w:multiLevelType w:val="hybridMultilevel"/>
    <w:tmpl w:val="9EC2FC8C"/>
    <w:lvl w:ilvl="0" w:tplc="4540209C">
      <w:start w:val="1"/>
      <w:numFmt w:val="bullet"/>
      <w:lvlText w:val=""/>
      <w:lvlJc w:val="left"/>
      <w:pPr>
        <w:ind w:left="720" w:hanging="360"/>
      </w:pPr>
      <w:rPr>
        <w:rFonts w:ascii="Symbol" w:hAnsi="Symbol" w:hint="default"/>
        <w:b/>
        <w:color w:val="000000" w:themeColor="text1"/>
      </w:rPr>
    </w:lvl>
    <w:lvl w:ilvl="1" w:tplc="08090019">
      <w:start w:val="1"/>
      <w:numFmt w:val="lowerLetter"/>
      <w:lvlText w:val="%2."/>
      <w:lvlJc w:val="left"/>
      <w:pPr>
        <w:ind w:left="1440" w:hanging="360"/>
      </w:pPr>
    </w:lvl>
    <w:lvl w:ilvl="2" w:tplc="630652D2">
      <w:start w:val="1"/>
      <w:numFmt w:val="lowerLetter"/>
      <w:lvlText w:val="%3."/>
      <w:lvlJc w:val="left"/>
      <w:pPr>
        <w:ind w:left="2160" w:hanging="180"/>
      </w:pPr>
      <w:rPr>
        <w:b/>
        <w:color w:val="0080CC"/>
      </w:rPr>
    </w:lvl>
    <w:lvl w:ilvl="3" w:tplc="06C4F626">
      <w:numFmt w:val="bullet"/>
      <w:lvlText w:val="•"/>
      <w:lvlJc w:val="left"/>
      <w:pPr>
        <w:ind w:left="2880" w:hanging="360"/>
      </w:pPr>
      <w:rPr>
        <w:rFonts w:ascii="Trebuchet MS" w:eastAsia="Trebuchet MS" w:hAnsi="Trebuchet MS"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8"/>
  </w:num>
  <w:num w:numId="3">
    <w:abstractNumId w:val="3"/>
    <w:lvlOverride w:ilvl="0">
      <w:startOverride w:val="1"/>
    </w:lvlOverride>
  </w:num>
  <w:num w:numId="4">
    <w:abstractNumId w:val="19"/>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3"/>
    <w:lvlOverride w:ilvl="0">
      <w:startOverride w:val="1"/>
    </w:lvlOverride>
  </w:num>
  <w:num w:numId="9">
    <w:abstractNumId w:val="21"/>
  </w:num>
  <w:num w:numId="10">
    <w:abstractNumId w:val="3"/>
    <w:lvlOverride w:ilvl="0">
      <w:startOverride w:val="1"/>
    </w:lvlOverride>
  </w:num>
  <w:num w:numId="11">
    <w:abstractNumId w:val="3"/>
    <w:lvlOverride w:ilvl="0">
      <w:startOverride w:val="1"/>
    </w:lvlOverride>
  </w:num>
  <w:num w:numId="12">
    <w:abstractNumId w:val="13"/>
  </w:num>
  <w:num w:numId="13">
    <w:abstractNumId w:val="11"/>
  </w:num>
  <w:num w:numId="14">
    <w:abstractNumId w:val="1"/>
  </w:num>
  <w:num w:numId="15">
    <w:abstractNumId w:val="2"/>
  </w:num>
  <w:num w:numId="16">
    <w:abstractNumId w:val="9"/>
  </w:num>
  <w:num w:numId="17">
    <w:abstractNumId w:val="5"/>
  </w:num>
  <w:num w:numId="18">
    <w:abstractNumId w:val="3"/>
    <w:lvlOverride w:ilvl="0">
      <w:startOverride w:val="1"/>
    </w:lvlOverride>
  </w:num>
  <w:num w:numId="19">
    <w:abstractNumId w:val="3"/>
    <w:lvlOverride w:ilvl="0">
      <w:startOverride w:val="1"/>
    </w:lvlOverride>
  </w:num>
  <w:num w:numId="20">
    <w:abstractNumId w:val="3"/>
    <w:lvlOverride w:ilvl="0">
      <w:startOverride w:val="1"/>
    </w:lvlOverride>
  </w:num>
  <w:num w:numId="21">
    <w:abstractNumId w:val="7"/>
  </w:num>
  <w:num w:numId="22">
    <w:abstractNumId w:val="17"/>
  </w:num>
  <w:num w:numId="23">
    <w:abstractNumId w:val="15"/>
  </w:num>
  <w:num w:numId="24">
    <w:abstractNumId w:val="3"/>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0"/>
  </w:num>
  <w:num w:numId="28">
    <w:abstractNumId w:val="3"/>
    <w:lvlOverride w:ilvl="0">
      <w:startOverride w:val="1"/>
    </w:lvlOverride>
  </w:num>
  <w:num w:numId="29">
    <w:abstractNumId w:val="3"/>
    <w:lvlOverride w:ilvl="0">
      <w:startOverride w:val="1"/>
    </w:lvlOverride>
  </w:num>
  <w:num w:numId="30">
    <w:abstractNumId w:val="20"/>
  </w:num>
  <w:num w:numId="31">
    <w:abstractNumId w:val="3"/>
    <w:lvlOverride w:ilvl="0">
      <w:startOverride w:val="1"/>
    </w:lvlOverride>
  </w:num>
  <w:num w:numId="32">
    <w:abstractNumId w:val="8"/>
  </w:num>
  <w:num w:numId="33">
    <w:abstractNumId w:val="16"/>
  </w:num>
  <w:num w:numId="34">
    <w:abstractNumId w:val="12"/>
  </w:num>
  <w:num w:numId="35">
    <w:abstractNumId w:val="3"/>
    <w:lvlOverride w:ilvl="0">
      <w:startOverride w:val="1"/>
    </w:lvlOverride>
  </w:num>
  <w:num w:numId="36">
    <w:abstractNumId w:val="3"/>
  </w:num>
  <w:num w:numId="37">
    <w:abstractNumId w:val="3"/>
    <w:lvlOverride w:ilvl="0">
      <w:startOverride w:val="1"/>
    </w:lvlOverride>
  </w:num>
  <w:num w:numId="38">
    <w:abstractNumId w:val="3"/>
    <w:lvlOverride w:ilvl="0">
      <w:startOverride w:val="1"/>
    </w:lvlOverride>
  </w:num>
  <w:num w:numId="39">
    <w:abstractNumId w:val="3"/>
    <w:lvlOverride w:ilvl="0">
      <w:startOverride w:val="1"/>
    </w:lvlOverride>
  </w:num>
  <w:num w:numId="40">
    <w:abstractNumId w:val="4"/>
  </w:num>
  <w:num w:numId="41">
    <w:abstractNumId w:val="10"/>
  </w:num>
  <w:num w:numId="42">
    <w:abstractNumId w:val="14"/>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5B8"/>
    <w:rsid w:val="00017BCE"/>
    <w:rsid w:val="00073D19"/>
    <w:rsid w:val="00082DC9"/>
    <w:rsid w:val="000F51C6"/>
    <w:rsid w:val="001053B7"/>
    <w:rsid w:val="0012215E"/>
    <w:rsid w:val="0012264B"/>
    <w:rsid w:val="001443FD"/>
    <w:rsid w:val="001872DE"/>
    <w:rsid w:val="001917E3"/>
    <w:rsid w:val="00193D60"/>
    <w:rsid w:val="001A1004"/>
    <w:rsid w:val="001C6F66"/>
    <w:rsid w:val="001D70D7"/>
    <w:rsid w:val="00204527"/>
    <w:rsid w:val="0020714F"/>
    <w:rsid w:val="0021767E"/>
    <w:rsid w:val="002255B1"/>
    <w:rsid w:val="00230ECC"/>
    <w:rsid w:val="00232895"/>
    <w:rsid w:val="002470E7"/>
    <w:rsid w:val="00270216"/>
    <w:rsid w:val="00276617"/>
    <w:rsid w:val="002779F2"/>
    <w:rsid w:val="0028188B"/>
    <w:rsid w:val="002C6AC6"/>
    <w:rsid w:val="0030279E"/>
    <w:rsid w:val="00302849"/>
    <w:rsid w:val="00305B21"/>
    <w:rsid w:val="00305DF3"/>
    <w:rsid w:val="00320105"/>
    <w:rsid w:val="003356E7"/>
    <w:rsid w:val="003566CF"/>
    <w:rsid w:val="0036028A"/>
    <w:rsid w:val="00365507"/>
    <w:rsid w:val="00370AEE"/>
    <w:rsid w:val="003C6EF2"/>
    <w:rsid w:val="003D090A"/>
    <w:rsid w:val="003D1E3F"/>
    <w:rsid w:val="003F5774"/>
    <w:rsid w:val="00406F12"/>
    <w:rsid w:val="00442756"/>
    <w:rsid w:val="0044649D"/>
    <w:rsid w:val="00453992"/>
    <w:rsid w:val="00455EBC"/>
    <w:rsid w:val="00476870"/>
    <w:rsid w:val="00476C84"/>
    <w:rsid w:val="004858D7"/>
    <w:rsid w:val="00491DB4"/>
    <w:rsid w:val="004A1F1E"/>
    <w:rsid w:val="004A6DB9"/>
    <w:rsid w:val="004B2318"/>
    <w:rsid w:val="004D6A5F"/>
    <w:rsid w:val="00524493"/>
    <w:rsid w:val="00536EF8"/>
    <w:rsid w:val="005451D0"/>
    <w:rsid w:val="005522D5"/>
    <w:rsid w:val="00560561"/>
    <w:rsid w:val="005640AC"/>
    <w:rsid w:val="00581A4A"/>
    <w:rsid w:val="005867EA"/>
    <w:rsid w:val="00594087"/>
    <w:rsid w:val="0059452D"/>
    <w:rsid w:val="00617015"/>
    <w:rsid w:val="00641C6D"/>
    <w:rsid w:val="00647470"/>
    <w:rsid w:val="006540B7"/>
    <w:rsid w:val="00674943"/>
    <w:rsid w:val="00687A72"/>
    <w:rsid w:val="00694547"/>
    <w:rsid w:val="006D32B0"/>
    <w:rsid w:val="006D3ED2"/>
    <w:rsid w:val="006E4422"/>
    <w:rsid w:val="00704BD0"/>
    <w:rsid w:val="00776C0B"/>
    <w:rsid w:val="007D18C6"/>
    <w:rsid w:val="007F3DE2"/>
    <w:rsid w:val="00811516"/>
    <w:rsid w:val="00814458"/>
    <w:rsid w:val="00843822"/>
    <w:rsid w:val="00847DC3"/>
    <w:rsid w:val="00897506"/>
    <w:rsid w:val="008C469B"/>
    <w:rsid w:val="008D7DF0"/>
    <w:rsid w:val="008F3348"/>
    <w:rsid w:val="009059EB"/>
    <w:rsid w:val="009273C6"/>
    <w:rsid w:val="009711CE"/>
    <w:rsid w:val="009D7AD4"/>
    <w:rsid w:val="009F7FC9"/>
    <w:rsid w:val="00A03303"/>
    <w:rsid w:val="00A07478"/>
    <w:rsid w:val="00A5350A"/>
    <w:rsid w:val="00AB17C0"/>
    <w:rsid w:val="00AC067E"/>
    <w:rsid w:val="00AE37D6"/>
    <w:rsid w:val="00AF67A6"/>
    <w:rsid w:val="00B0206B"/>
    <w:rsid w:val="00B209DD"/>
    <w:rsid w:val="00B27485"/>
    <w:rsid w:val="00B276E7"/>
    <w:rsid w:val="00B30D9D"/>
    <w:rsid w:val="00B35091"/>
    <w:rsid w:val="00B37A7B"/>
    <w:rsid w:val="00B55A21"/>
    <w:rsid w:val="00B60C9B"/>
    <w:rsid w:val="00BC745E"/>
    <w:rsid w:val="00C11A80"/>
    <w:rsid w:val="00C225A8"/>
    <w:rsid w:val="00C42F8A"/>
    <w:rsid w:val="00C65C12"/>
    <w:rsid w:val="00C70BF6"/>
    <w:rsid w:val="00C82E39"/>
    <w:rsid w:val="00C96E71"/>
    <w:rsid w:val="00CB253D"/>
    <w:rsid w:val="00CD4EAF"/>
    <w:rsid w:val="00CE6538"/>
    <w:rsid w:val="00CE7253"/>
    <w:rsid w:val="00D07EAA"/>
    <w:rsid w:val="00D4291B"/>
    <w:rsid w:val="00D53D29"/>
    <w:rsid w:val="00DA1100"/>
    <w:rsid w:val="00DA32A6"/>
    <w:rsid w:val="00DE69C5"/>
    <w:rsid w:val="00DE7CF8"/>
    <w:rsid w:val="00E0091C"/>
    <w:rsid w:val="00E03D60"/>
    <w:rsid w:val="00E135B8"/>
    <w:rsid w:val="00E13A52"/>
    <w:rsid w:val="00E1750C"/>
    <w:rsid w:val="00E61F4F"/>
    <w:rsid w:val="00EA696B"/>
    <w:rsid w:val="00F134C9"/>
    <w:rsid w:val="00F15989"/>
    <w:rsid w:val="00F47E66"/>
    <w:rsid w:val="00F57F37"/>
    <w:rsid w:val="00F6398C"/>
    <w:rsid w:val="00F7091B"/>
    <w:rsid w:val="00F70BF4"/>
    <w:rsid w:val="00F84C4B"/>
    <w:rsid w:val="00FA1137"/>
    <w:rsid w:val="00FA4BD2"/>
    <w:rsid w:val="00FD1BFB"/>
    <w:rsid w:val="00FE5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527CF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2264B"/>
    <w:pPr>
      <w:spacing w:line="276" w:lineRule="auto"/>
    </w:pPr>
    <w:rPr>
      <w:color w:val="000000"/>
      <w:sz w:val="22"/>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paragraph" w:customStyle="1" w:styleId="AQACopyrightLine">
    <w:name w:val="AQA_CopyrightLine"/>
    <w:basedOn w:val="Normal"/>
    <w:qFormat/>
    <w:rsid w:val="003566CF"/>
    <w:pPr>
      <w:spacing w:line="180" w:lineRule="exact"/>
    </w:pPr>
    <w:rPr>
      <w:rFonts w:ascii="AQA Chevin Pro Medium" w:eastAsia="Calibri" w:hAnsi="AQA Chevin Pro Medium" w:cs="Arial"/>
      <w:sz w:val="16"/>
      <w:szCs w:val="22"/>
    </w:rPr>
  </w:style>
  <w:style w:type="paragraph" w:styleId="ListParagraph">
    <w:name w:val="List Paragraph"/>
    <w:basedOn w:val="Normal"/>
    <w:link w:val="ListParagraphChar"/>
    <w:uiPriority w:val="34"/>
    <w:rsid w:val="00E135B8"/>
    <w:pPr>
      <w:ind w:left="720"/>
      <w:contextualSpacing/>
    </w:pPr>
  </w:style>
  <w:style w:type="table" w:styleId="TableGrid">
    <w:name w:val="Table Grid"/>
    <w:basedOn w:val="TableNormal"/>
    <w:uiPriority w:val="39"/>
    <w:rsid w:val="00E135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Mainheading">
    <w:name w:val="1 Main heading"/>
    <w:basedOn w:val="Normal"/>
    <w:link w:val="1MainheadingChar"/>
    <w:qFormat/>
    <w:rsid w:val="00B60C9B"/>
    <w:pPr>
      <w:tabs>
        <w:tab w:val="left" w:pos="1635"/>
      </w:tabs>
      <w:spacing w:after="120" w:line="240" w:lineRule="auto"/>
    </w:pPr>
    <w:rPr>
      <w:b/>
      <w:color w:val="45807F"/>
      <w:sz w:val="40"/>
    </w:rPr>
  </w:style>
  <w:style w:type="paragraph" w:customStyle="1" w:styleId="2Subheading">
    <w:name w:val="2 Subheading"/>
    <w:basedOn w:val="Normal"/>
    <w:link w:val="2SubheadingChar"/>
    <w:qFormat/>
    <w:rsid w:val="00B60C9B"/>
    <w:pPr>
      <w:tabs>
        <w:tab w:val="left" w:pos="1635"/>
      </w:tabs>
      <w:spacing w:after="240" w:line="240" w:lineRule="auto"/>
    </w:pPr>
    <w:rPr>
      <w:b/>
      <w:color w:val="0064A2"/>
      <w:sz w:val="32"/>
    </w:rPr>
  </w:style>
  <w:style w:type="character" w:customStyle="1" w:styleId="1MainheadingChar">
    <w:name w:val="1 Main heading Char"/>
    <w:basedOn w:val="DefaultParagraphFont"/>
    <w:link w:val="1Mainheading"/>
    <w:rsid w:val="00B60C9B"/>
    <w:rPr>
      <w:b/>
      <w:color w:val="45807F"/>
      <w:sz w:val="40"/>
      <w:szCs w:val="28"/>
      <w:lang w:eastAsia="en-US"/>
    </w:rPr>
  </w:style>
  <w:style w:type="paragraph" w:customStyle="1" w:styleId="3Sectionheading">
    <w:name w:val="3 Section heading"/>
    <w:basedOn w:val="Normal"/>
    <w:link w:val="3SectionheadingChar"/>
    <w:qFormat/>
    <w:rsid w:val="00B60C9B"/>
    <w:pPr>
      <w:shd w:val="clear" w:color="auto" w:fill="DCECEC"/>
      <w:tabs>
        <w:tab w:val="left" w:pos="1635"/>
      </w:tabs>
      <w:spacing w:before="240" w:after="240"/>
    </w:pPr>
    <w:rPr>
      <w:b/>
      <w:color w:val="auto"/>
      <w:sz w:val="28"/>
    </w:rPr>
  </w:style>
  <w:style w:type="character" w:customStyle="1" w:styleId="2SubheadingChar">
    <w:name w:val="2 Subheading Char"/>
    <w:basedOn w:val="DefaultParagraphFont"/>
    <w:link w:val="2Subheading"/>
    <w:rsid w:val="00B60C9B"/>
    <w:rPr>
      <w:b/>
      <w:color w:val="0064A2"/>
      <w:sz w:val="32"/>
      <w:szCs w:val="28"/>
      <w:lang w:eastAsia="en-US"/>
    </w:rPr>
  </w:style>
  <w:style w:type="paragraph" w:customStyle="1" w:styleId="4Bodytext">
    <w:name w:val="4 Body text"/>
    <w:basedOn w:val="Normal"/>
    <w:link w:val="4BodytextChar"/>
    <w:qFormat/>
    <w:rsid w:val="00B60C9B"/>
    <w:pPr>
      <w:tabs>
        <w:tab w:val="left" w:pos="1635"/>
      </w:tabs>
      <w:spacing w:after="120"/>
    </w:pPr>
    <w:rPr>
      <w:sz w:val="24"/>
    </w:rPr>
  </w:style>
  <w:style w:type="character" w:customStyle="1" w:styleId="3SectionheadingChar">
    <w:name w:val="3 Section heading Char"/>
    <w:basedOn w:val="DefaultParagraphFont"/>
    <w:link w:val="3Sectionheading"/>
    <w:rsid w:val="00B60C9B"/>
    <w:rPr>
      <w:b/>
      <w:sz w:val="28"/>
      <w:szCs w:val="28"/>
      <w:shd w:val="clear" w:color="auto" w:fill="DCECEC"/>
      <w:lang w:eastAsia="en-US"/>
    </w:rPr>
  </w:style>
  <w:style w:type="paragraph" w:customStyle="1" w:styleId="5Numberedlist">
    <w:name w:val="5 Numbered list"/>
    <w:basedOn w:val="ListParagraph"/>
    <w:link w:val="5NumberedlistChar"/>
    <w:qFormat/>
    <w:rsid w:val="00B60C9B"/>
    <w:pPr>
      <w:numPr>
        <w:numId w:val="36"/>
      </w:numPr>
      <w:tabs>
        <w:tab w:val="left" w:pos="1635"/>
      </w:tabs>
      <w:spacing w:before="240" w:after="120" w:line="240" w:lineRule="auto"/>
    </w:pPr>
    <w:rPr>
      <w:b/>
      <w:color w:val="0080CC"/>
      <w:sz w:val="24"/>
    </w:rPr>
  </w:style>
  <w:style w:type="character" w:customStyle="1" w:styleId="4BodytextChar">
    <w:name w:val="4 Body text Char"/>
    <w:basedOn w:val="DefaultParagraphFont"/>
    <w:link w:val="4Bodytext"/>
    <w:rsid w:val="00B60C9B"/>
    <w:rPr>
      <w:color w:val="000000"/>
      <w:sz w:val="24"/>
      <w:szCs w:val="28"/>
      <w:lang w:eastAsia="en-US"/>
    </w:rPr>
  </w:style>
  <w:style w:type="paragraph" w:customStyle="1" w:styleId="6Bulletpointlist">
    <w:name w:val="6 Bullet point list"/>
    <w:basedOn w:val="ListParagraph"/>
    <w:link w:val="6BulletpointlistChar"/>
    <w:qFormat/>
    <w:rsid w:val="00E135B8"/>
    <w:pPr>
      <w:numPr>
        <w:numId w:val="2"/>
      </w:numPr>
      <w:tabs>
        <w:tab w:val="left" w:pos="1635"/>
      </w:tabs>
      <w:spacing w:after="240"/>
    </w:pPr>
    <w:rPr>
      <w:sz w:val="24"/>
    </w:rPr>
  </w:style>
  <w:style w:type="character" w:customStyle="1" w:styleId="ListParagraphChar">
    <w:name w:val="List Paragraph Char"/>
    <w:basedOn w:val="DefaultParagraphFont"/>
    <w:link w:val="ListParagraph"/>
    <w:uiPriority w:val="34"/>
    <w:rsid w:val="00E135B8"/>
    <w:rPr>
      <w:color w:val="000000"/>
      <w:sz w:val="22"/>
      <w:szCs w:val="28"/>
      <w:lang w:eastAsia="en-US"/>
    </w:rPr>
  </w:style>
  <w:style w:type="character" w:customStyle="1" w:styleId="5NumberedlistChar">
    <w:name w:val="5 Numbered list Char"/>
    <w:basedOn w:val="ListParagraphChar"/>
    <w:link w:val="5Numberedlist"/>
    <w:rsid w:val="00B60C9B"/>
    <w:rPr>
      <w:b/>
      <w:color w:val="0080CC"/>
      <w:sz w:val="24"/>
      <w:szCs w:val="28"/>
      <w:lang w:eastAsia="en-US"/>
    </w:rPr>
  </w:style>
  <w:style w:type="paragraph" w:customStyle="1" w:styleId="7Letteredlist">
    <w:name w:val="7 Lettered list"/>
    <w:basedOn w:val="ListParagraph"/>
    <w:link w:val="7LetteredlistChar"/>
    <w:qFormat/>
    <w:rsid w:val="00CD4EAF"/>
    <w:pPr>
      <w:numPr>
        <w:ilvl w:val="2"/>
        <w:numId w:val="1"/>
      </w:numPr>
      <w:spacing w:after="120"/>
      <w:ind w:hanging="181"/>
    </w:pPr>
    <w:rPr>
      <w:sz w:val="24"/>
    </w:rPr>
  </w:style>
  <w:style w:type="character" w:customStyle="1" w:styleId="6BulletpointlistChar">
    <w:name w:val="6 Bullet point list Char"/>
    <w:basedOn w:val="ListParagraphChar"/>
    <w:link w:val="6Bulletpointlist"/>
    <w:rsid w:val="00E135B8"/>
    <w:rPr>
      <w:color w:val="000000"/>
      <w:sz w:val="24"/>
      <w:szCs w:val="28"/>
      <w:lang w:eastAsia="en-US"/>
    </w:rPr>
  </w:style>
  <w:style w:type="paragraph" w:customStyle="1" w:styleId="8Highlightedsection">
    <w:name w:val="8 Highlighted section"/>
    <w:basedOn w:val="Normal"/>
    <w:link w:val="8HighlightedsectionChar"/>
    <w:qFormat/>
    <w:rsid w:val="0030279E"/>
    <w:pPr>
      <w:shd w:val="clear" w:color="auto" w:fill="DDF2FF"/>
      <w:spacing w:after="240"/>
      <w:ind w:left="363"/>
    </w:pPr>
    <w:rPr>
      <w:b/>
      <w:color w:val="63AAAA"/>
      <w:sz w:val="24"/>
    </w:rPr>
  </w:style>
  <w:style w:type="character" w:customStyle="1" w:styleId="7LetteredlistChar">
    <w:name w:val="7 Lettered list Char"/>
    <w:basedOn w:val="ListParagraphChar"/>
    <w:link w:val="7Letteredlist"/>
    <w:rsid w:val="00CD4EAF"/>
    <w:rPr>
      <w:color w:val="000000"/>
      <w:sz w:val="24"/>
      <w:szCs w:val="28"/>
      <w:lang w:eastAsia="en-US"/>
    </w:rPr>
  </w:style>
  <w:style w:type="paragraph" w:customStyle="1" w:styleId="9Hyperlink">
    <w:name w:val="9 Hyperlink"/>
    <w:basedOn w:val="Normal"/>
    <w:link w:val="9HyperlinkChar"/>
    <w:qFormat/>
    <w:rsid w:val="00B60C9B"/>
    <w:pPr>
      <w:tabs>
        <w:tab w:val="left" w:pos="1635"/>
      </w:tabs>
    </w:pPr>
    <w:rPr>
      <w:color w:val="45807F"/>
      <w:sz w:val="24"/>
      <w:u w:val="single"/>
    </w:rPr>
  </w:style>
  <w:style w:type="character" w:customStyle="1" w:styleId="8HighlightedsectionChar">
    <w:name w:val="8 Highlighted section Char"/>
    <w:basedOn w:val="DefaultParagraphFont"/>
    <w:link w:val="8Highlightedsection"/>
    <w:rsid w:val="0030279E"/>
    <w:rPr>
      <w:b/>
      <w:color w:val="63AAAA"/>
      <w:sz w:val="24"/>
      <w:szCs w:val="28"/>
      <w:shd w:val="clear" w:color="auto" w:fill="DDF2FF"/>
      <w:lang w:eastAsia="en-US"/>
    </w:rPr>
  </w:style>
  <w:style w:type="character" w:customStyle="1" w:styleId="9HyperlinkChar">
    <w:name w:val="9 Hyperlink Char"/>
    <w:basedOn w:val="DefaultParagraphFont"/>
    <w:link w:val="9Hyperlink"/>
    <w:rsid w:val="00B60C9B"/>
    <w:rPr>
      <w:color w:val="45807F"/>
      <w:sz w:val="24"/>
      <w:szCs w:val="28"/>
      <w:u w:val="single"/>
      <w:lang w:eastAsia="en-US"/>
    </w:rPr>
  </w:style>
  <w:style w:type="paragraph" w:styleId="NoSpacing">
    <w:name w:val="No Spacing"/>
    <w:uiPriority w:val="1"/>
    <w:qFormat/>
    <w:rsid w:val="0030279E"/>
    <w:rPr>
      <w:color w:val="000000"/>
      <w:sz w:val="22"/>
      <w:szCs w:val="28"/>
      <w:lang w:eastAsia="en-US"/>
    </w:rPr>
  </w:style>
  <w:style w:type="paragraph" w:styleId="BalloonText">
    <w:name w:val="Balloon Text"/>
    <w:basedOn w:val="Normal"/>
    <w:link w:val="BalloonTextChar"/>
    <w:uiPriority w:val="99"/>
    <w:semiHidden/>
    <w:unhideWhenUsed/>
    <w:rsid w:val="003F57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774"/>
    <w:rPr>
      <w:rFonts w:ascii="Tahoma" w:hAnsi="Tahoma" w:cs="Tahoma"/>
      <w:color w:val="000000"/>
      <w:sz w:val="16"/>
      <w:szCs w:val="16"/>
      <w:lang w:eastAsia="en-US"/>
    </w:rPr>
  </w:style>
  <w:style w:type="paragraph" w:customStyle="1" w:styleId="TableContents">
    <w:name w:val="Table Contents"/>
    <w:basedOn w:val="Normal"/>
    <w:rsid w:val="00EA696B"/>
    <w:pPr>
      <w:widowControl w:val="0"/>
      <w:suppressLineNumbers/>
      <w:suppressAutoHyphens/>
      <w:spacing w:line="240" w:lineRule="auto"/>
    </w:pPr>
    <w:rPr>
      <w:rFonts w:ascii="Times New Roman" w:eastAsia="SimSun" w:hAnsi="Times New Roman" w:cs="Mangal"/>
      <w:color w:val="auto"/>
      <w:kern w:val="1"/>
      <w:sz w:val="24"/>
      <w:szCs w:val="24"/>
      <w:lang w:eastAsia="hi-IN" w:bidi="hi-IN"/>
    </w:rPr>
  </w:style>
  <w:style w:type="paragraph" w:styleId="NormalWeb">
    <w:name w:val="Normal (Web)"/>
    <w:basedOn w:val="Normal"/>
    <w:uiPriority w:val="99"/>
    <w:semiHidden/>
    <w:unhideWhenUsed/>
    <w:rsid w:val="00EA696B"/>
    <w:pPr>
      <w:widowControl w:val="0"/>
      <w:suppressAutoHyphens/>
      <w:spacing w:line="240" w:lineRule="auto"/>
    </w:pPr>
    <w:rPr>
      <w:rFonts w:ascii="Times New Roman" w:eastAsia="SimSun" w:hAnsi="Times New Roman" w:cs="Mangal"/>
      <w:color w:val="auto"/>
      <w:kern w:val="1"/>
      <w:sz w:val="24"/>
      <w:szCs w:val="21"/>
      <w:lang w:eastAsia="hi-IN" w:bidi="hi-IN"/>
    </w:rPr>
  </w:style>
  <w:style w:type="character" w:styleId="CommentReference">
    <w:name w:val="annotation reference"/>
    <w:basedOn w:val="DefaultParagraphFont"/>
    <w:uiPriority w:val="99"/>
    <w:semiHidden/>
    <w:unhideWhenUsed/>
    <w:rsid w:val="00EA696B"/>
    <w:rPr>
      <w:sz w:val="16"/>
      <w:szCs w:val="16"/>
    </w:rPr>
  </w:style>
  <w:style w:type="paragraph" w:styleId="CommentText">
    <w:name w:val="annotation text"/>
    <w:basedOn w:val="Normal"/>
    <w:link w:val="CommentTextChar"/>
    <w:uiPriority w:val="99"/>
    <w:semiHidden/>
    <w:unhideWhenUsed/>
    <w:rsid w:val="00EA696B"/>
    <w:pPr>
      <w:spacing w:line="240" w:lineRule="auto"/>
    </w:pPr>
    <w:rPr>
      <w:sz w:val="20"/>
      <w:szCs w:val="20"/>
    </w:rPr>
  </w:style>
  <w:style w:type="character" w:customStyle="1" w:styleId="CommentTextChar">
    <w:name w:val="Comment Text Char"/>
    <w:basedOn w:val="DefaultParagraphFont"/>
    <w:link w:val="CommentText"/>
    <w:uiPriority w:val="99"/>
    <w:semiHidden/>
    <w:rsid w:val="00EA696B"/>
    <w:rPr>
      <w:color w:val="000000"/>
      <w:lang w:eastAsia="en-US"/>
    </w:rPr>
  </w:style>
  <w:style w:type="paragraph" w:styleId="CommentSubject">
    <w:name w:val="annotation subject"/>
    <w:basedOn w:val="CommentText"/>
    <w:next w:val="CommentText"/>
    <w:link w:val="CommentSubjectChar"/>
    <w:uiPriority w:val="99"/>
    <w:semiHidden/>
    <w:unhideWhenUsed/>
    <w:rsid w:val="00EA696B"/>
    <w:rPr>
      <w:b/>
      <w:bCs/>
    </w:rPr>
  </w:style>
  <w:style w:type="character" w:customStyle="1" w:styleId="CommentSubjectChar">
    <w:name w:val="Comment Subject Char"/>
    <w:basedOn w:val="CommentTextChar"/>
    <w:link w:val="CommentSubject"/>
    <w:uiPriority w:val="99"/>
    <w:semiHidden/>
    <w:rsid w:val="00EA696B"/>
    <w:rPr>
      <w:b/>
      <w:bCs/>
      <w:color w:val="000000"/>
      <w:lang w:eastAsia="en-US"/>
    </w:rPr>
  </w:style>
  <w:style w:type="character" w:styleId="FollowedHyperlink">
    <w:name w:val="FollowedHyperlink"/>
    <w:basedOn w:val="DefaultParagraphFont"/>
    <w:uiPriority w:val="99"/>
    <w:semiHidden/>
    <w:unhideWhenUsed/>
    <w:rsid w:val="00AC067E"/>
    <w:rPr>
      <w:color w:val="0080CC" w:themeColor="followedHyperlink"/>
      <w:u w:val="single"/>
    </w:rPr>
  </w:style>
  <w:style w:type="table" w:customStyle="1" w:styleId="TableGrid1">
    <w:name w:val="Table Grid1"/>
    <w:basedOn w:val="TableNormal"/>
    <w:next w:val="TableGrid"/>
    <w:uiPriority w:val="39"/>
    <w:rsid w:val="00B3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2264B"/>
    <w:pPr>
      <w:spacing w:line="276" w:lineRule="auto"/>
    </w:pPr>
    <w:rPr>
      <w:color w:val="000000"/>
      <w:sz w:val="22"/>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paragraph" w:customStyle="1" w:styleId="AQACopyrightLine">
    <w:name w:val="AQA_CopyrightLine"/>
    <w:basedOn w:val="Normal"/>
    <w:qFormat/>
    <w:rsid w:val="003566CF"/>
    <w:pPr>
      <w:spacing w:line="180" w:lineRule="exact"/>
    </w:pPr>
    <w:rPr>
      <w:rFonts w:ascii="AQA Chevin Pro Medium" w:eastAsia="Calibri" w:hAnsi="AQA Chevin Pro Medium" w:cs="Arial"/>
      <w:sz w:val="16"/>
      <w:szCs w:val="22"/>
    </w:rPr>
  </w:style>
  <w:style w:type="paragraph" w:styleId="ListParagraph">
    <w:name w:val="List Paragraph"/>
    <w:basedOn w:val="Normal"/>
    <w:link w:val="ListParagraphChar"/>
    <w:uiPriority w:val="34"/>
    <w:rsid w:val="00E135B8"/>
    <w:pPr>
      <w:ind w:left="720"/>
      <w:contextualSpacing/>
    </w:pPr>
  </w:style>
  <w:style w:type="table" w:styleId="TableGrid">
    <w:name w:val="Table Grid"/>
    <w:basedOn w:val="TableNormal"/>
    <w:uiPriority w:val="39"/>
    <w:rsid w:val="00E135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Mainheading">
    <w:name w:val="1 Main heading"/>
    <w:basedOn w:val="Normal"/>
    <w:link w:val="1MainheadingChar"/>
    <w:qFormat/>
    <w:rsid w:val="00B60C9B"/>
    <w:pPr>
      <w:tabs>
        <w:tab w:val="left" w:pos="1635"/>
      </w:tabs>
      <w:spacing w:after="120" w:line="240" w:lineRule="auto"/>
    </w:pPr>
    <w:rPr>
      <w:b/>
      <w:color w:val="45807F"/>
      <w:sz w:val="40"/>
    </w:rPr>
  </w:style>
  <w:style w:type="paragraph" w:customStyle="1" w:styleId="2Subheading">
    <w:name w:val="2 Subheading"/>
    <w:basedOn w:val="Normal"/>
    <w:link w:val="2SubheadingChar"/>
    <w:qFormat/>
    <w:rsid w:val="00B60C9B"/>
    <w:pPr>
      <w:tabs>
        <w:tab w:val="left" w:pos="1635"/>
      </w:tabs>
      <w:spacing w:after="240" w:line="240" w:lineRule="auto"/>
    </w:pPr>
    <w:rPr>
      <w:b/>
      <w:color w:val="0064A2"/>
      <w:sz w:val="32"/>
    </w:rPr>
  </w:style>
  <w:style w:type="character" w:customStyle="1" w:styleId="1MainheadingChar">
    <w:name w:val="1 Main heading Char"/>
    <w:basedOn w:val="DefaultParagraphFont"/>
    <w:link w:val="1Mainheading"/>
    <w:rsid w:val="00B60C9B"/>
    <w:rPr>
      <w:b/>
      <w:color w:val="45807F"/>
      <w:sz w:val="40"/>
      <w:szCs w:val="28"/>
      <w:lang w:eastAsia="en-US"/>
    </w:rPr>
  </w:style>
  <w:style w:type="paragraph" w:customStyle="1" w:styleId="3Sectionheading">
    <w:name w:val="3 Section heading"/>
    <w:basedOn w:val="Normal"/>
    <w:link w:val="3SectionheadingChar"/>
    <w:qFormat/>
    <w:rsid w:val="00B60C9B"/>
    <w:pPr>
      <w:shd w:val="clear" w:color="auto" w:fill="DCECEC"/>
      <w:tabs>
        <w:tab w:val="left" w:pos="1635"/>
      </w:tabs>
      <w:spacing w:before="240" w:after="240"/>
    </w:pPr>
    <w:rPr>
      <w:b/>
      <w:color w:val="auto"/>
      <w:sz w:val="28"/>
    </w:rPr>
  </w:style>
  <w:style w:type="character" w:customStyle="1" w:styleId="2SubheadingChar">
    <w:name w:val="2 Subheading Char"/>
    <w:basedOn w:val="DefaultParagraphFont"/>
    <w:link w:val="2Subheading"/>
    <w:rsid w:val="00B60C9B"/>
    <w:rPr>
      <w:b/>
      <w:color w:val="0064A2"/>
      <w:sz w:val="32"/>
      <w:szCs w:val="28"/>
      <w:lang w:eastAsia="en-US"/>
    </w:rPr>
  </w:style>
  <w:style w:type="paragraph" w:customStyle="1" w:styleId="4Bodytext">
    <w:name w:val="4 Body text"/>
    <w:basedOn w:val="Normal"/>
    <w:link w:val="4BodytextChar"/>
    <w:qFormat/>
    <w:rsid w:val="00B60C9B"/>
    <w:pPr>
      <w:tabs>
        <w:tab w:val="left" w:pos="1635"/>
      </w:tabs>
      <w:spacing w:after="120"/>
    </w:pPr>
    <w:rPr>
      <w:sz w:val="24"/>
    </w:rPr>
  </w:style>
  <w:style w:type="character" w:customStyle="1" w:styleId="3SectionheadingChar">
    <w:name w:val="3 Section heading Char"/>
    <w:basedOn w:val="DefaultParagraphFont"/>
    <w:link w:val="3Sectionheading"/>
    <w:rsid w:val="00B60C9B"/>
    <w:rPr>
      <w:b/>
      <w:sz w:val="28"/>
      <w:szCs w:val="28"/>
      <w:shd w:val="clear" w:color="auto" w:fill="DCECEC"/>
      <w:lang w:eastAsia="en-US"/>
    </w:rPr>
  </w:style>
  <w:style w:type="paragraph" w:customStyle="1" w:styleId="5Numberedlist">
    <w:name w:val="5 Numbered list"/>
    <w:basedOn w:val="ListParagraph"/>
    <w:link w:val="5NumberedlistChar"/>
    <w:qFormat/>
    <w:rsid w:val="00B60C9B"/>
    <w:pPr>
      <w:numPr>
        <w:numId w:val="36"/>
      </w:numPr>
      <w:tabs>
        <w:tab w:val="left" w:pos="1635"/>
      </w:tabs>
      <w:spacing w:before="240" w:after="120" w:line="240" w:lineRule="auto"/>
    </w:pPr>
    <w:rPr>
      <w:b/>
      <w:color w:val="0080CC"/>
      <w:sz w:val="24"/>
    </w:rPr>
  </w:style>
  <w:style w:type="character" w:customStyle="1" w:styleId="4BodytextChar">
    <w:name w:val="4 Body text Char"/>
    <w:basedOn w:val="DefaultParagraphFont"/>
    <w:link w:val="4Bodytext"/>
    <w:rsid w:val="00B60C9B"/>
    <w:rPr>
      <w:color w:val="000000"/>
      <w:sz w:val="24"/>
      <w:szCs w:val="28"/>
      <w:lang w:eastAsia="en-US"/>
    </w:rPr>
  </w:style>
  <w:style w:type="paragraph" w:customStyle="1" w:styleId="6Bulletpointlist">
    <w:name w:val="6 Bullet point list"/>
    <w:basedOn w:val="ListParagraph"/>
    <w:link w:val="6BulletpointlistChar"/>
    <w:qFormat/>
    <w:rsid w:val="00E135B8"/>
    <w:pPr>
      <w:numPr>
        <w:numId w:val="2"/>
      </w:numPr>
      <w:tabs>
        <w:tab w:val="left" w:pos="1635"/>
      </w:tabs>
      <w:spacing w:after="240"/>
    </w:pPr>
    <w:rPr>
      <w:sz w:val="24"/>
    </w:rPr>
  </w:style>
  <w:style w:type="character" w:customStyle="1" w:styleId="ListParagraphChar">
    <w:name w:val="List Paragraph Char"/>
    <w:basedOn w:val="DefaultParagraphFont"/>
    <w:link w:val="ListParagraph"/>
    <w:uiPriority w:val="34"/>
    <w:rsid w:val="00E135B8"/>
    <w:rPr>
      <w:color w:val="000000"/>
      <w:sz w:val="22"/>
      <w:szCs w:val="28"/>
      <w:lang w:eastAsia="en-US"/>
    </w:rPr>
  </w:style>
  <w:style w:type="character" w:customStyle="1" w:styleId="5NumberedlistChar">
    <w:name w:val="5 Numbered list Char"/>
    <w:basedOn w:val="ListParagraphChar"/>
    <w:link w:val="5Numberedlist"/>
    <w:rsid w:val="00B60C9B"/>
    <w:rPr>
      <w:b/>
      <w:color w:val="0080CC"/>
      <w:sz w:val="24"/>
      <w:szCs w:val="28"/>
      <w:lang w:eastAsia="en-US"/>
    </w:rPr>
  </w:style>
  <w:style w:type="paragraph" w:customStyle="1" w:styleId="7Letteredlist">
    <w:name w:val="7 Lettered list"/>
    <w:basedOn w:val="ListParagraph"/>
    <w:link w:val="7LetteredlistChar"/>
    <w:qFormat/>
    <w:rsid w:val="00CD4EAF"/>
    <w:pPr>
      <w:numPr>
        <w:ilvl w:val="2"/>
        <w:numId w:val="1"/>
      </w:numPr>
      <w:spacing w:after="120"/>
      <w:ind w:hanging="181"/>
    </w:pPr>
    <w:rPr>
      <w:sz w:val="24"/>
    </w:rPr>
  </w:style>
  <w:style w:type="character" w:customStyle="1" w:styleId="6BulletpointlistChar">
    <w:name w:val="6 Bullet point list Char"/>
    <w:basedOn w:val="ListParagraphChar"/>
    <w:link w:val="6Bulletpointlist"/>
    <w:rsid w:val="00E135B8"/>
    <w:rPr>
      <w:color w:val="000000"/>
      <w:sz w:val="24"/>
      <w:szCs w:val="28"/>
      <w:lang w:eastAsia="en-US"/>
    </w:rPr>
  </w:style>
  <w:style w:type="paragraph" w:customStyle="1" w:styleId="8Highlightedsection">
    <w:name w:val="8 Highlighted section"/>
    <w:basedOn w:val="Normal"/>
    <w:link w:val="8HighlightedsectionChar"/>
    <w:qFormat/>
    <w:rsid w:val="0030279E"/>
    <w:pPr>
      <w:shd w:val="clear" w:color="auto" w:fill="DDF2FF"/>
      <w:spacing w:after="240"/>
      <w:ind w:left="363"/>
    </w:pPr>
    <w:rPr>
      <w:b/>
      <w:color w:val="63AAAA"/>
      <w:sz w:val="24"/>
    </w:rPr>
  </w:style>
  <w:style w:type="character" w:customStyle="1" w:styleId="7LetteredlistChar">
    <w:name w:val="7 Lettered list Char"/>
    <w:basedOn w:val="ListParagraphChar"/>
    <w:link w:val="7Letteredlist"/>
    <w:rsid w:val="00CD4EAF"/>
    <w:rPr>
      <w:color w:val="000000"/>
      <w:sz w:val="24"/>
      <w:szCs w:val="28"/>
      <w:lang w:eastAsia="en-US"/>
    </w:rPr>
  </w:style>
  <w:style w:type="paragraph" w:customStyle="1" w:styleId="9Hyperlink">
    <w:name w:val="9 Hyperlink"/>
    <w:basedOn w:val="Normal"/>
    <w:link w:val="9HyperlinkChar"/>
    <w:qFormat/>
    <w:rsid w:val="00B60C9B"/>
    <w:pPr>
      <w:tabs>
        <w:tab w:val="left" w:pos="1635"/>
      </w:tabs>
    </w:pPr>
    <w:rPr>
      <w:color w:val="45807F"/>
      <w:sz w:val="24"/>
      <w:u w:val="single"/>
    </w:rPr>
  </w:style>
  <w:style w:type="character" w:customStyle="1" w:styleId="8HighlightedsectionChar">
    <w:name w:val="8 Highlighted section Char"/>
    <w:basedOn w:val="DefaultParagraphFont"/>
    <w:link w:val="8Highlightedsection"/>
    <w:rsid w:val="0030279E"/>
    <w:rPr>
      <w:b/>
      <w:color w:val="63AAAA"/>
      <w:sz w:val="24"/>
      <w:szCs w:val="28"/>
      <w:shd w:val="clear" w:color="auto" w:fill="DDF2FF"/>
      <w:lang w:eastAsia="en-US"/>
    </w:rPr>
  </w:style>
  <w:style w:type="character" w:customStyle="1" w:styleId="9HyperlinkChar">
    <w:name w:val="9 Hyperlink Char"/>
    <w:basedOn w:val="DefaultParagraphFont"/>
    <w:link w:val="9Hyperlink"/>
    <w:rsid w:val="00B60C9B"/>
    <w:rPr>
      <w:color w:val="45807F"/>
      <w:sz w:val="24"/>
      <w:szCs w:val="28"/>
      <w:u w:val="single"/>
      <w:lang w:eastAsia="en-US"/>
    </w:rPr>
  </w:style>
  <w:style w:type="paragraph" w:styleId="NoSpacing">
    <w:name w:val="No Spacing"/>
    <w:uiPriority w:val="1"/>
    <w:qFormat/>
    <w:rsid w:val="0030279E"/>
    <w:rPr>
      <w:color w:val="000000"/>
      <w:sz w:val="22"/>
      <w:szCs w:val="28"/>
      <w:lang w:eastAsia="en-US"/>
    </w:rPr>
  </w:style>
  <w:style w:type="paragraph" w:styleId="BalloonText">
    <w:name w:val="Balloon Text"/>
    <w:basedOn w:val="Normal"/>
    <w:link w:val="BalloonTextChar"/>
    <w:uiPriority w:val="99"/>
    <w:semiHidden/>
    <w:unhideWhenUsed/>
    <w:rsid w:val="003F57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774"/>
    <w:rPr>
      <w:rFonts w:ascii="Tahoma" w:hAnsi="Tahoma" w:cs="Tahoma"/>
      <w:color w:val="000000"/>
      <w:sz w:val="16"/>
      <w:szCs w:val="16"/>
      <w:lang w:eastAsia="en-US"/>
    </w:rPr>
  </w:style>
  <w:style w:type="paragraph" w:customStyle="1" w:styleId="TableContents">
    <w:name w:val="Table Contents"/>
    <w:basedOn w:val="Normal"/>
    <w:rsid w:val="00EA696B"/>
    <w:pPr>
      <w:widowControl w:val="0"/>
      <w:suppressLineNumbers/>
      <w:suppressAutoHyphens/>
      <w:spacing w:line="240" w:lineRule="auto"/>
    </w:pPr>
    <w:rPr>
      <w:rFonts w:ascii="Times New Roman" w:eastAsia="SimSun" w:hAnsi="Times New Roman" w:cs="Mangal"/>
      <w:color w:val="auto"/>
      <w:kern w:val="1"/>
      <w:sz w:val="24"/>
      <w:szCs w:val="24"/>
      <w:lang w:eastAsia="hi-IN" w:bidi="hi-IN"/>
    </w:rPr>
  </w:style>
  <w:style w:type="paragraph" w:styleId="NormalWeb">
    <w:name w:val="Normal (Web)"/>
    <w:basedOn w:val="Normal"/>
    <w:uiPriority w:val="99"/>
    <w:semiHidden/>
    <w:unhideWhenUsed/>
    <w:rsid w:val="00EA696B"/>
    <w:pPr>
      <w:widowControl w:val="0"/>
      <w:suppressAutoHyphens/>
      <w:spacing w:line="240" w:lineRule="auto"/>
    </w:pPr>
    <w:rPr>
      <w:rFonts w:ascii="Times New Roman" w:eastAsia="SimSun" w:hAnsi="Times New Roman" w:cs="Mangal"/>
      <w:color w:val="auto"/>
      <w:kern w:val="1"/>
      <w:sz w:val="24"/>
      <w:szCs w:val="21"/>
      <w:lang w:eastAsia="hi-IN" w:bidi="hi-IN"/>
    </w:rPr>
  </w:style>
  <w:style w:type="character" w:styleId="CommentReference">
    <w:name w:val="annotation reference"/>
    <w:basedOn w:val="DefaultParagraphFont"/>
    <w:uiPriority w:val="99"/>
    <w:semiHidden/>
    <w:unhideWhenUsed/>
    <w:rsid w:val="00EA696B"/>
    <w:rPr>
      <w:sz w:val="16"/>
      <w:szCs w:val="16"/>
    </w:rPr>
  </w:style>
  <w:style w:type="paragraph" w:styleId="CommentText">
    <w:name w:val="annotation text"/>
    <w:basedOn w:val="Normal"/>
    <w:link w:val="CommentTextChar"/>
    <w:uiPriority w:val="99"/>
    <w:semiHidden/>
    <w:unhideWhenUsed/>
    <w:rsid w:val="00EA696B"/>
    <w:pPr>
      <w:spacing w:line="240" w:lineRule="auto"/>
    </w:pPr>
    <w:rPr>
      <w:sz w:val="20"/>
      <w:szCs w:val="20"/>
    </w:rPr>
  </w:style>
  <w:style w:type="character" w:customStyle="1" w:styleId="CommentTextChar">
    <w:name w:val="Comment Text Char"/>
    <w:basedOn w:val="DefaultParagraphFont"/>
    <w:link w:val="CommentText"/>
    <w:uiPriority w:val="99"/>
    <w:semiHidden/>
    <w:rsid w:val="00EA696B"/>
    <w:rPr>
      <w:color w:val="000000"/>
      <w:lang w:eastAsia="en-US"/>
    </w:rPr>
  </w:style>
  <w:style w:type="paragraph" w:styleId="CommentSubject">
    <w:name w:val="annotation subject"/>
    <w:basedOn w:val="CommentText"/>
    <w:next w:val="CommentText"/>
    <w:link w:val="CommentSubjectChar"/>
    <w:uiPriority w:val="99"/>
    <w:semiHidden/>
    <w:unhideWhenUsed/>
    <w:rsid w:val="00EA696B"/>
    <w:rPr>
      <w:b/>
      <w:bCs/>
    </w:rPr>
  </w:style>
  <w:style w:type="character" w:customStyle="1" w:styleId="CommentSubjectChar">
    <w:name w:val="Comment Subject Char"/>
    <w:basedOn w:val="CommentTextChar"/>
    <w:link w:val="CommentSubject"/>
    <w:uiPriority w:val="99"/>
    <w:semiHidden/>
    <w:rsid w:val="00EA696B"/>
    <w:rPr>
      <w:b/>
      <w:bCs/>
      <w:color w:val="000000"/>
      <w:lang w:eastAsia="en-US"/>
    </w:rPr>
  </w:style>
  <w:style w:type="character" w:styleId="FollowedHyperlink">
    <w:name w:val="FollowedHyperlink"/>
    <w:basedOn w:val="DefaultParagraphFont"/>
    <w:uiPriority w:val="99"/>
    <w:semiHidden/>
    <w:unhideWhenUsed/>
    <w:rsid w:val="00AC067E"/>
    <w:rPr>
      <w:color w:val="0080CC" w:themeColor="followedHyperlink"/>
      <w:u w:val="single"/>
    </w:rPr>
  </w:style>
  <w:style w:type="table" w:customStyle="1" w:styleId="TableGrid1">
    <w:name w:val="Table Grid1"/>
    <w:basedOn w:val="TableNormal"/>
    <w:next w:val="TableGrid"/>
    <w:uiPriority w:val="39"/>
    <w:rsid w:val="00B3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13773">
      <w:bodyDiv w:val="1"/>
      <w:marLeft w:val="0"/>
      <w:marRight w:val="0"/>
      <w:marTop w:val="0"/>
      <w:marBottom w:val="0"/>
      <w:divBdr>
        <w:top w:val="none" w:sz="0" w:space="0" w:color="auto"/>
        <w:left w:val="none" w:sz="0" w:space="0" w:color="auto"/>
        <w:bottom w:val="none" w:sz="0" w:space="0" w:color="auto"/>
        <w:right w:val="none" w:sz="0" w:space="0" w:color="auto"/>
      </w:divBdr>
    </w:div>
    <w:div w:id="85978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www.teachitscience.co.uk/aqa-biomimicry" TargetMode="External"/><Relationship Id="rId17" Type="http://schemas.openxmlformats.org/officeDocument/2006/relationships/hyperlink" Target="http://www.teachitscience.co.uk/aqa-biomimicry"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teachitscience.co.uk/aqa-biomimicr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eachit Science">
      <a:dk1>
        <a:sysClr val="windowText" lastClr="000000"/>
      </a:dk1>
      <a:lt1>
        <a:sysClr val="window" lastClr="FFFFFF"/>
      </a:lt1>
      <a:dk2>
        <a:srgbClr val="44546A"/>
      </a:dk2>
      <a:lt2>
        <a:srgbClr val="E7E6E6"/>
      </a:lt2>
      <a:accent1>
        <a:srgbClr val="45807F"/>
      </a:accent1>
      <a:accent2>
        <a:srgbClr val="0064A2"/>
      </a:accent2>
      <a:accent3>
        <a:srgbClr val="DCECEC"/>
      </a:accent3>
      <a:accent4>
        <a:srgbClr val="0080CC"/>
      </a:accent4>
      <a:accent5>
        <a:srgbClr val="45807F"/>
      </a:accent5>
      <a:accent6>
        <a:srgbClr val="DDF2FF"/>
      </a:accent6>
      <a:hlink>
        <a:srgbClr val="63AAAA"/>
      </a:hlink>
      <a:folHlink>
        <a:srgbClr val="0080CC"/>
      </a:folHlink>
    </a:clrScheme>
    <a:fontScheme name="Custom 2">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A8D85-C445-4574-B737-6CDCE2C29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32DA2A48</Template>
  <TotalTime>118</TotalTime>
  <Pages>5</Pages>
  <Words>767</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AQA</dc:creator>
  <cp:lastModifiedBy>Fran Hamilton</cp:lastModifiedBy>
  <cp:revision>15</cp:revision>
  <cp:lastPrinted>2015-05-06T08:53:00Z</cp:lastPrinted>
  <dcterms:created xsi:type="dcterms:W3CDTF">2015-05-06T13:44:00Z</dcterms:created>
  <dcterms:modified xsi:type="dcterms:W3CDTF">2015-07-13T08:59:00Z</dcterms:modified>
</cp:coreProperties>
</file>