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BB1613" w:rsidRDefault="00530AD4" w:rsidP="00BB1613">
      <w:pPr>
        <w:pStyle w:val="Heading"/>
      </w:pPr>
      <w:r w:rsidRPr="00BB1613">
        <w:t>Teaching notes</w:t>
      </w:r>
    </w:p>
    <w:p w:rsidR="00530AD4" w:rsidRPr="00BB1613" w:rsidRDefault="00530AD4" w:rsidP="00530AD4">
      <w:pPr>
        <w:spacing w:after="0"/>
        <w:rPr>
          <w:rFonts w:ascii="Trebuchet MS" w:hAnsi="Trebuchet MS" w:cs="Arial"/>
        </w:rPr>
      </w:pPr>
    </w:p>
    <w:p w:rsidR="00126B69" w:rsidRPr="00BB1613" w:rsidRDefault="00994B86" w:rsidP="00530AD4">
      <w:pPr>
        <w:spacing w:after="0"/>
        <w:rPr>
          <w:rFonts w:ascii="Trebuchet MS" w:hAnsi="Trebuchet MS" w:cs="Arial"/>
        </w:rPr>
      </w:pPr>
      <w:r w:rsidRPr="00BB1613">
        <w:rPr>
          <w:rFonts w:ascii="Trebuchet MS" w:hAnsi="Trebuchet MS" w:cs="Arial"/>
        </w:rPr>
        <w:t>The following activity is designed to cover the Nor</w:t>
      </w:r>
      <w:r w:rsidR="00762019" w:rsidRPr="00BB1613">
        <w:rPr>
          <w:rFonts w:ascii="Trebuchet MS" w:hAnsi="Trebuchet MS" w:cs="Arial"/>
        </w:rPr>
        <w:t>thern Rebellion under Elizabeth I.</w:t>
      </w:r>
    </w:p>
    <w:p w:rsidR="00530AD4" w:rsidRPr="00BB1613" w:rsidRDefault="00530AD4" w:rsidP="00530AD4">
      <w:pPr>
        <w:spacing w:after="0"/>
        <w:rPr>
          <w:rFonts w:ascii="Trebuchet MS" w:hAnsi="Trebuchet MS" w:cs="Arial"/>
        </w:rPr>
      </w:pPr>
    </w:p>
    <w:p w:rsidR="00994B86" w:rsidRPr="00BB1613" w:rsidRDefault="00994B86" w:rsidP="00BB1613">
      <w:pPr>
        <w:pStyle w:val="heading2"/>
        <w:rPr>
          <w:rFonts w:ascii="Trebuchet MS" w:hAnsi="Trebuchet MS"/>
        </w:rPr>
      </w:pPr>
      <w:r w:rsidRPr="00BB1613">
        <w:rPr>
          <w:rFonts w:ascii="Trebuchet MS" w:hAnsi="Trebuchet MS"/>
        </w:rPr>
        <w:t>Activity one:</w:t>
      </w:r>
      <w:r w:rsidR="00762019" w:rsidRPr="00BB1613">
        <w:rPr>
          <w:rFonts w:ascii="Trebuchet MS" w:hAnsi="Trebuchet MS"/>
        </w:rPr>
        <w:t xml:space="preserve"> What makes an effective rebellion? </w:t>
      </w:r>
    </w:p>
    <w:p w:rsidR="00994B86" w:rsidRPr="00BB1613" w:rsidRDefault="00994B86" w:rsidP="00994B86">
      <w:pPr>
        <w:rPr>
          <w:rFonts w:ascii="Trebuchet MS" w:hAnsi="Trebuchet MS" w:cs="Arial"/>
        </w:rPr>
      </w:pPr>
      <w:r w:rsidRPr="00BB1613">
        <w:rPr>
          <w:rFonts w:ascii="Trebuchet MS" w:hAnsi="Trebuchet MS" w:cs="Arial"/>
        </w:rPr>
        <w:t>Students should brainstorm the factors that make for an effective rebellion.  These might include size, worthy cause, threat against the monarch – you might chose to add these to a spider diagram on the board.</w:t>
      </w:r>
      <w:bookmarkStart w:id="0" w:name="_GoBack"/>
      <w:bookmarkEnd w:id="0"/>
    </w:p>
    <w:p w:rsidR="00994B86" w:rsidRPr="00BB1613" w:rsidRDefault="00994B86" w:rsidP="00994B86">
      <w:pPr>
        <w:rPr>
          <w:rFonts w:ascii="Trebuchet MS" w:hAnsi="Trebuchet MS" w:cs="Arial"/>
        </w:rPr>
      </w:pPr>
      <w:r w:rsidRPr="00BB1613">
        <w:rPr>
          <w:rFonts w:ascii="Trebuchet MS" w:hAnsi="Trebuchet MS" w:cs="Arial"/>
        </w:rPr>
        <w:t>Possible extension/homework activity: Students could design a ‘recipe for a revolt’.  This could build on the first activity of the lesson, with each factor, or ‘ingredient’ being given a quantity and therefor</w:t>
      </w:r>
      <w:r w:rsidR="00762019" w:rsidRPr="00BB1613">
        <w:rPr>
          <w:rFonts w:ascii="Trebuchet MS" w:hAnsi="Trebuchet MS" w:cs="Arial"/>
        </w:rPr>
        <w:t>e showing how important it was in creating an effective rebellion.</w:t>
      </w:r>
    </w:p>
    <w:p w:rsidR="00994B86" w:rsidRPr="00BB1613" w:rsidRDefault="00994B86" w:rsidP="00994B86">
      <w:pPr>
        <w:rPr>
          <w:rFonts w:ascii="Trebuchet MS" w:hAnsi="Trebuchet MS" w:cs="Arial"/>
        </w:rPr>
      </w:pPr>
    </w:p>
    <w:p w:rsidR="00994B86" w:rsidRPr="00BB1613" w:rsidRDefault="00994B86" w:rsidP="00BB1613">
      <w:pPr>
        <w:pStyle w:val="heading2"/>
        <w:rPr>
          <w:rFonts w:ascii="Trebuchet MS" w:hAnsi="Trebuchet MS"/>
        </w:rPr>
      </w:pPr>
      <w:r w:rsidRPr="00BB1613">
        <w:rPr>
          <w:rFonts w:ascii="Trebuchet MS" w:hAnsi="Trebuchet MS"/>
        </w:rPr>
        <w:t xml:space="preserve">Activity two: </w:t>
      </w:r>
      <w:r w:rsidR="00762019" w:rsidRPr="00BB1613">
        <w:rPr>
          <w:rFonts w:ascii="Trebuchet MS" w:hAnsi="Trebuchet MS"/>
        </w:rPr>
        <w:t>C</w:t>
      </w:r>
      <w:r w:rsidRPr="00BB1613">
        <w:rPr>
          <w:rFonts w:ascii="Trebuchet MS" w:hAnsi="Trebuchet MS"/>
        </w:rPr>
        <w:t>auses and events</w:t>
      </w:r>
    </w:p>
    <w:p w:rsidR="00994B86" w:rsidRPr="00BB1613" w:rsidRDefault="00762019" w:rsidP="00994B86">
      <w:pPr>
        <w:rPr>
          <w:rFonts w:ascii="Trebuchet MS" w:hAnsi="Trebuchet MS" w:cs="Arial"/>
        </w:rPr>
      </w:pPr>
      <w:r w:rsidRPr="00BB1613">
        <w:rPr>
          <w:rFonts w:ascii="Trebuchet MS" w:hAnsi="Trebuchet MS" w:cs="Arial"/>
        </w:rPr>
        <w:t>This activity is a giant card sort.  Students should work in small groups.</w:t>
      </w:r>
    </w:p>
    <w:p w:rsidR="00994B86" w:rsidRPr="00BB1613" w:rsidRDefault="00994B86" w:rsidP="00994B86">
      <w:pPr>
        <w:rPr>
          <w:rFonts w:ascii="Trebuchet MS" w:hAnsi="Trebuchet MS" w:cs="Arial"/>
        </w:rPr>
      </w:pPr>
      <w:r w:rsidRPr="00BB1613">
        <w:rPr>
          <w:rFonts w:ascii="Trebuchet MS" w:hAnsi="Trebuchet MS" w:cs="Arial"/>
        </w:rPr>
        <w:t>Print the statements on pp.2-7.  Students are to read them and sort them into ‘causes’ and ‘events’.  The activity works best in small groups.  Give each group a set of cards and ask them to attach them somewhere visible – this then allows groups to compare their answer.  The cards are shown in the correct order on p.8, for checking purposes.</w:t>
      </w:r>
    </w:p>
    <w:p w:rsidR="00994B86" w:rsidRPr="00BB1613" w:rsidRDefault="00994B86" w:rsidP="00994B86">
      <w:pPr>
        <w:rPr>
          <w:rFonts w:ascii="Trebuchet MS" w:hAnsi="Trebuchet MS" w:cs="Arial"/>
        </w:rPr>
      </w:pPr>
    </w:p>
    <w:p w:rsidR="00994B86" w:rsidRPr="00BB1613" w:rsidRDefault="00994B86" w:rsidP="00BB1613">
      <w:pPr>
        <w:pStyle w:val="heading2"/>
        <w:rPr>
          <w:rFonts w:ascii="Trebuchet MS" w:hAnsi="Trebuchet MS"/>
        </w:rPr>
      </w:pPr>
      <w:r w:rsidRPr="00BB1613">
        <w:rPr>
          <w:rFonts w:ascii="Trebuchet MS" w:hAnsi="Trebuchet MS"/>
        </w:rPr>
        <w:t xml:space="preserve">Activity three: </w:t>
      </w:r>
      <w:r w:rsidR="00762019" w:rsidRPr="00BB1613">
        <w:rPr>
          <w:rFonts w:ascii="Trebuchet MS" w:hAnsi="Trebuchet MS"/>
        </w:rPr>
        <w:t>C</w:t>
      </w:r>
      <w:r w:rsidRPr="00BB1613">
        <w:rPr>
          <w:rFonts w:ascii="Trebuchet MS" w:hAnsi="Trebuchet MS"/>
        </w:rPr>
        <w:t>ategorising the causes and events</w:t>
      </w:r>
    </w:p>
    <w:p w:rsidR="00994B86" w:rsidRPr="00BB1613" w:rsidRDefault="00994B86" w:rsidP="00994B86">
      <w:pPr>
        <w:pStyle w:val="ListParagraph"/>
        <w:numPr>
          <w:ilvl w:val="0"/>
          <w:numId w:val="31"/>
        </w:numPr>
        <w:ind w:left="567" w:hanging="567"/>
        <w:rPr>
          <w:rFonts w:ascii="Trebuchet MS" w:hAnsi="Trebuchet MS" w:cs="Arial"/>
        </w:rPr>
      </w:pPr>
      <w:r w:rsidRPr="00BB1613">
        <w:rPr>
          <w:rFonts w:ascii="Trebuchet MS" w:hAnsi="Trebuchet MS" w:cs="Arial"/>
        </w:rPr>
        <w:t>For each of the causes students should decide whether it is ‘political’, ‘social’ or ‘religious’ and explain whether in their view it would attract support from the people of the North or not.</w:t>
      </w:r>
    </w:p>
    <w:p w:rsidR="00994B86" w:rsidRPr="00BB1613" w:rsidRDefault="00994B86" w:rsidP="00994B86">
      <w:pPr>
        <w:pStyle w:val="ListParagraph"/>
        <w:numPr>
          <w:ilvl w:val="0"/>
          <w:numId w:val="31"/>
        </w:numPr>
        <w:ind w:left="567" w:hanging="567"/>
        <w:rPr>
          <w:rFonts w:ascii="Trebuchet MS" w:hAnsi="Trebuchet MS" w:cs="Arial"/>
        </w:rPr>
      </w:pPr>
      <w:r w:rsidRPr="00BB1613">
        <w:rPr>
          <w:rFonts w:ascii="Trebuchet MS" w:hAnsi="Trebuchet MS" w:cs="Arial"/>
        </w:rPr>
        <w:t>For each of the events students should decide who ha</w:t>
      </w:r>
      <w:r w:rsidR="00762019" w:rsidRPr="00BB1613">
        <w:rPr>
          <w:rFonts w:ascii="Trebuchet MS" w:hAnsi="Trebuchet MS" w:cs="Arial"/>
        </w:rPr>
        <w:t>d</w:t>
      </w:r>
      <w:r w:rsidRPr="00BB1613">
        <w:rPr>
          <w:rFonts w:ascii="Trebuchet MS" w:hAnsi="Trebuchet MS" w:cs="Arial"/>
        </w:rPr>
        <w:t xml:space="preserve"> the momentum </w:t>
      </w:r>
      <w:r w:rsidR="00762019" w:rsidRPr="00BB1613">
        <w:rPr>
          <w:rFonts w:ascii="Trebuchet MS" w:hAnsi="Trebuchet MS" w:cs="Arial"/>
        </w:rPr>
        <w:t>−</w:t>
      </w:r>
      <w:r w:rsidRPr="00BB1613">
        <w:rPr>
          <w:rFonts w:ascii="Trebuchet MS" w:hAnsi="Trebuchet MS" w:cs="Arial"/>
        </w:rPr>
        <w:t xml:space="preserve"> monarch or the rebels</w:t>
      </w:r>
      <w:r w:rsidR="00762019" w:rsidRPr="00BB1613">
        <w:rPr>
          <w:rFonts w:ascii="Trebuchet MS" w:hAnsi="Trebuchet MS" w:cs="Arial"/>
        </w:rPr>
        <w:t xml:space="preserve"> − </w:t>
      </w:r>
      <w:r w:rsidRPr="00BB1613">
        <w:rPr>
          <w:rFonts w:ascii="Trebuchet MS" w:hAnsi="Trebuchet MS" w:cs="Arial"/>
        </w:rPr>
        <w:t>and explain why.</w:t>
      </w:r>
    </w:p>
    <w:p w:rsidR="00994B86" w:rsidRPr="00BB1613" w:rsidRDefault="00994B86" w:rsidP="00994B86">
      <w:pPr>
        <w:rPr>
          <w:rFonts w:ascii="Trebuchet MS" w:hAnsi="Trebuchet MS" w:cs="Arial"/>
        </w:rPr>
      </w:pPr>
    </w:p>
    <w:p w:rsidR="00994B86" w:rsidRPr="00BB1613" w:rsidRDefault="00994B86" w:rsidP="00BB1613">
      <w:pPr>
        <w:pStyle w:val="heading2"/>
        <w:rPr>
          <w:rFonts w:ascii="Trebuchet MS" w:hAnsi="Trebuchet MS"/>
        </w:rPr>
      </w:pPr>
      <w:r w:rsidRPr="00BB1613">
        <w:rPr>
          <w:rFonts w:ascii="Trebuchet MS" w:hAnsi="Trebuchet MS"/>
        </w:rPr>
        <w:t>Activity four: Why did the Northern rebellion fail?</w:t>
      </w:r>
    </w:p>
    <w:p w:rsidR="00994B86" w:rsidRPr="00BB1613" w:rsidRDefault="005F3849" w:rsidP="00994B86">
      <w:pPr>
        <w:rPr>
          <w:rFonts w:ascii="Trebuchet MS" w:hAnsi="Trebuchet MS" w:cs="Arial"/>
        </w:rPr>
      </w:pPr>
      <w:r w:rsidRPr="00BB1613">
        <w:rPr>
          <w:rFonts w:ascii="Trebuchet MS" w:hAnsi="Trebuchet MS" w:cs="Arial"/>
          <w:b/>
          <w:noProof/>
          <w:color w:val="4F81BD" w:themeColor="accent1"/>
          <w:szCs w:val="22"/>
        </w:rPr>
        <mc:AlternateContent>
          <mc:Choice Requires="wpg">
            <w:drawing>
              <wp:anchor distT="0" distB="0" distL="114300" distR="114300" simplePos="0" relativeHeight="251664384" behindDoc="0" locked="0" layoutInCell="1" allowOverlap="1" wp14:anchorId="7FEAE671" wp14:editId="71976A72">
                <wp:simplePos x="0" y="0"/>
                <wp:positionH relativeFrom="column">
                  <wp:posOffset>4639945</wp:posOffset>
                </wp:positionH>
                <wp:positionV relativeFrom="paragraph">
                  <wp:posOffset>26670</wp:posOffset>
                </wp:positionV>
                <wp:extent cx="1301750" cy="1189990"/>
                <wp:effectExtent l="0" t="0" r="12700" b="10160"/>
                <wp:wrapSquare wrapText="bothSides"/>
                <wp:docPr id="9" name="Group 9"/>
                <wp:cNvGraphicFramePr/>
                <a:graphic xmlns:a="http://schemas.openxmlformats.org/drawingml/2006/main">
                  <a:graphicData uri="http://schemas.microsoft.com/office/word/2010/wordprocessingGroup">
                    <wpg:wgp>
                      <wpg:cNvGrpSpPr/>
                      <wpg:grpSpPr>
                        <a:xfrm>
                          <a:off x="0" y="0"/>
                          <a:ext cx="1301750" cy="1189990"/>
                          <a:chOff x="0" y="0"/>
                          <a:chExt cx="2609850" cy="2362200"/>
                        </a:xfrm>
                        <a:solidFill>
                          <a:schemeClr val="accent2">
                            <a:lumMod val="20000"/>
                            <a:lumOff val="80000"/>
                          </a:schemeClr>
                        </a:solidFill>
                      </wpg:grpSpPr>
                      <wps:wsp>
                        <wps:cNvPr id="2" name="Isosceles Triangle 2"/>
                        <wps:cNvSpPr/>
                        <wps:spPr>
                          <a:xfrm>
                            <a:off x="0" y="0"/>
                            <a:ext cx="2609850" cy="2362200"/>
                          </a:xfrm>
                          <a:prstGeom prst="triangle">
                            <a:avLst/>
                          </a:prstGeom>
                          <a:grpFill/>
                          <a:ln>
                            <a:solidFill>
                              <a:schemeClr val="accent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786810" y="925032"/>
                            <a:ext cx="1028700" cy="0"/>
                          </a:xfrm>
                          <a:prstGeom prst="line">
                            <a:avLst/>
                          </a:prstGeom>
                          <a:grpFill/>
                          <a:ln>
                            <a:solidFill>
                              <a:schemeClr val="accent2"/>
                            </a:solidFill>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425303" y="1584251"/>
                            <a:ext cx="1752600" cy="0"/>
                          </a:xfrm>
                          <a:prstGeom prst="line">
                            <a:avLst/>
                          </a:prstGeom>
                          <a:grpFill/>
                          <a:ln>
                            <a:solidFill>
                              <a:schemeClr val="accent2"/>
                            </a:solidFill>
                          </a:ln>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1297172" y="925032"/>
                            <a:ext cx="0" cy="666750"/>
                          </a:xfrm>
                          <a:prstGeom prst="line">
                            <a:avLst/>
                          </a:prstGeom>
                          <a:grpFill/>
                          <a:ln>
                            <a:solidFill>
                              <a:schemeClr val="accent2"/>
                            </a:solidFill>
                          </a:ln>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1733107" y="1584251"/>
                            <a:ext cx="0" cy="762000"/>
                          </a:xfrm>
                          <a:prstGeom prst="line">
                            <a:avLst/>
                          </a:prstGeom>
                          <a:grpFill/>
                          <a:ln>
                            <a:solidFill>
                              <a:schemeClr val="accent2"/>
                            </a:solidFill>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839972" y="1584251"/>
                            <a:ext cx="0" cy="762000"/>
                          </a:xfrm>
                          <a:prstGeom prst="line">
                            <a:avLst/>
                          </a:prstGeom>
                          <a:grpFill/>
                          <a:ln>
                            <a:solidFill>
                              <a:schemeClr val="accent2"/>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365.35pt;margin-top:2.1pt;width:102.5pt;height:93.7pt;z-index:251664384;mso-width-relative:margin;mso-height-relative:margin" coordsize="26098,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17EAQAAJETAAAOAAAAZHJzL2Uyb0RvYy54bWzsWNtu4zYQfS/QfyD03liSbd0QZRF4m2CB&#10;dDdoUuwzQ1EXlCJZko6c/foOqYsNx+tNUiBYoH6ReZkZkjNnDsc8/7BpGXqkSjeC515w5nuIciKK&#10;hle599f91W+Jh7TBvMBMcJp7T1R7Hy5+/eW8kxkNRS1YQRUCI1xnncy92hiZzWaa1LTF+kxIymGy&#10;FKrFBrqqmhUKd2C9ZbPQ96NZJ1QhlSBUaxj92E96F85+WVJivpSlpgax3IO9GfdV7vtgv7OLc5xV&#10;Csu6IcM28Bt20eKGw6KTqY/YYLRWzTNTbUOU0KI0Z0S0M1GWDaHuDHCawN87zbUSa+nOUmVdJSc3&#10;gWv3/PRms+Tz461CTZF7qYc4biFEblWUWtd0sspA4lrJO3mrhoGq79nTbkrV2l84B9o4pz5NTqUb&#10;gwgMBnM/iJfgewJzQZCkaTq4ndQQm2d6pP590AwjP01GzXAehRBwu6vZdmEtWFNcNYzZXTjQ0BVT&#10;6BFDuDEhlJvQhYWt2z9E0Y+Dld4OzmDYbsGJJ+MwmJ8sucV2FplZj0wO6CSAVm/jov9bXO5qLKkL&#10;t7ZeH+ISjnH5pIUmlFGN7lWDecUoCvsgOfEpQjrTEKyXhucFTpZKm2sqWmQbuWeG1Z1j8eONNn1M&#10;RjG7MrjIRgUmwMncBecFkert7Lq71wavj4dyLfPEaG/5T1oCeAFlfZinuPUhLf4OBrwwDpJWpYRd&#10;TUqBO8KeEjOj0iBr1aijkknRP6S4XW2SdisKbibFtuFCHVcue3lA3s5ZbfNBFE+ACSV6EtOSXDUQ&#10;kBuszS1WwFqQY8DE5gt8Sia63BNDy0O1UN8OjVt5AC3MeqgDFsw9/c8aK+oh9okDnNNgsbC06TqL&#10;ZRxCR+3OPOzO8HW7EpB5AXC+JK5p5Q0bm6US7Vcg7Eu7KkxhTmDt3CNGjZ2V6dkZKJ/Qy0snBlQp&#10;sbnhd5JY49arFmz3m69YyRGVwDefxZhCONsDZi9rNbm4XBtRNg61W78O/oZ0trT3Dnk9H/P6zijc&#10;VLVBK8E5XFhCoflOXq/4wLxjCmzZb6DdOImSALwJ/JqGS3/uWAEwOxKwHyYxMJ4j4H0CHZN28CJr&#10;uGWgZ+6z6W+H3z2vD6boNtMO5/UP0vM989psJjY5nteW+wbcvRMAF0cAuHgVABfhcu4Dnu0Fv0yg&#10;5868g8B4CdfMCYHTdXRCoCs5l0cQuHwVAoMwjYMYSqXvcOCAvSiKbCna1xlj8XqiQLh0pgrlB9z5&#10;htLmJ6bA6AgAo9cBMJ7PAz/+PgcOCIwj+/fjhMCxELdFxYSpvpT/XyEQnkf6f90HqsDkVQhM5mk6&#10;MODBS/gEQPsosC0df/472D02wLuPe4QY3qjsw9Ju31WN2fSSdvEvAAAA//8DAFBLAwQUAAYACAAA&#10;ACEA6QBn3OAAAAAJAQAADwAAAGRycy9kb3ducmV2LnhtbEyPTUvDQBCG74L/YRnBm92ksV8xm1KK&#10;eiqCrVC8TbPTJDS7G7LbJP33jic9vrwP7zyTrUfTiJ46XzurIJ5EIMgWTte2VPB1eHtagvABrcbG&#10;WVJwIw/r/P4uw1S7wX5Svw+l4BHrU1RQhdCmUvqiIoN+4lqy3J1dZzBw7EqpOxx43DRyGkVzabC2&#10;fKHClrYVFZf91Sh4H3DYJPFrv7uct7fvw+zjuItJqceHcfMCItAY/mD41Wd1yNnp5K5We9EoWCTR&#10;glEFz1MQ3K+SGecTg6t4DjLP5P8P8h8AAAD//wMAUEsBAi0AFAAGAAgAAAAhALaDOJL+AAAA4QEA&#10;ABMAAAAAAAAAAAAAAAAAAAAAAFtDb250ZW50X1R5cGVzXS54bWxQSwECLQAUAAYACAAAACEAOP0h&#10;/9YAAACUAQAACwAAAAAAAAAAAAAAAAAvAQAAX3JlbHMvLnJlbHNQSwECLQAUAAYACAAAACEAaBdN&#10;exAEAACREwAADgAAAAAAAAAAAAAAAAAuAgAAZHJzL2Uyb0RvYy54bWxQSwECLQAUAAYACAAAACEA&#10;6QBn3OAAAAAJAQAADwAAAAAAAAAAAAAAAABqBgAAZHJzL2Rvd25yZXYueG1sUEsFBgAAAAAEAAQA&#10;8wAAAH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width:26098;height:23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goh8MA&#10;AADaAAAADwAAAGRycy9kb3ducmV2LnhtbESPQWsCMRSE74L/ITyhN81qochqdimK0CI9uJZKb4/N&#10;62br5mVJUl3/fVMoeBxm5htmXQ62ExfyoXWsYD7LQBDXTrfcKHg/7qZLECEia+wck4IbBSiL8WiN&#10;uXZXPtClio1IEA45KjAx9rmUoTZkMcxcT5y8L+ctxiR9I7XHa4LbTi6y7ElabDktGOxpY6g+Vz9W&#10;weNnNB9v9f7w7QxuX8/+5vanSqmHyfC8AhFpiPfwf/tFK1j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goh8MAAADaAAAADwAAAAAAAAAAAAAAAACYAgAAZHJzL2Rv&#10;d25yZXYueG1sUEsFBgAAAAAEAAQA9QAAAIgDAAAAAA==&#10;" filled="f" strokecolor="#c0504d [3205]" strokeweight="2pt"/>
                <v:line id="Straight Connector 3" o:spid="_x0000_s1028" style="position:absolute;visibility:visible;mso-wrap-style:square" from="7868,9250" to="18155,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hgsAAAADaAAAADwAAAGRycy9kb3ducmV2LnhtbESPzYoCMRCE78K+Q+gFL6IZFVRGoywL&#10;C+LNnwdokjYZdtIZJnEc394Igseiqr6iNrve16KjNlaBFUwnBQhiHUzFVsHl/DdegYgJ2WAdmBQ8&#10;KMJu+zXYYGnCnY/UnZIVGcKxRAUupaaUMmpHHuMkNMTZu4bWY8qytdK0eM9wX8tZUSykx4rzgsOG&#10;fh3p/9PNK7hdj8vlwVndjaaLvTYd2tnqoNTwu/9Zg0jUp0/43d4bBXN4Xck3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9oYLAAAAA2gAAAA8AAAAAAAAAAAAAAAAA&#10;oQIAAGRycy9kb3ducmV2LnhtbFBLBQYAAAAABAAEAPkAAACOAwAAAAA=&#10;" strokecolor="#c0504d [3205]"/>
                <v:line id="Straight Connector 4" o:spid="_x0000_s1029" style="position:absolute;visibility:visible;mso-wrap-style:square" from="4253,15842" to="21779,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Q59sAAAADaAAAADwAAAGRycy9kb3ducmV2LnhtbESPzYoCMRCE78K+Q+gFL6IZRVRGoywL&#10;C+LNnwdokjYZdtIZJnEc394Igseiqr6iNrve16KjNlaBFUwnBQhiHUzFVsHl/DdegYgJ2WAdmBQ8&#10;KMJu+zXYYGnCnY/UnZIVGcKxRAUupaaUMmpHHuMkNMTZu4bWY8qytdK0eM9wX8tZUSykx4rzgsOG&#10;fh3p/9PNK7hdj8vlwVndjaaLvTYd2tnqoNTwu/9Zg0jUp0/43d4bBXN4Xck3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UOfbAAAAA2gAAAA8AAAAAAAAAAAAAAAAA&#10;oQIAAGRycy9kb3ducmV2LnhtbFBLBQYAAAAABAAEAPkAAACOAwAAAAA=&#10;" strokecolor="#c0504d [3205]"/>
                <v:line id="Straight Connector 5" o:spid="_x0000_s1030" style="position:absolute;visibility:visible;mso-wrap-style:square" from="12971,9250" to="12971,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icbcAAAADaAAAADwAAAGRycy9kb3ducmV2LnhtbESPzYoCMRCE78K+Q+gFL6IZBX8YjbIs&#10;LIg3fx6gSdpk2ElnmMRxfHsjCB6LqvqK2ux6X4uO2lgFVjCdFCCIdTAVWwWX8994BSImZIN1YFLw&#10;oAi77ddgg6UJdz5Sd0pWZAjHEhW4lJpSyqgdeYyT0BBn7xpajynL1krT4j3DfS1nRbGQHivOCw4b&#10;+nWk/083r+B2PS6XB2d1N5ou9tp0aGerg1LD7/5nDSJRnz7hd3tvFMzhdSXfAL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YnG3AAAAA2gAAAA8AAAAAAAAAAAAAAAAA&#10;oQIAAGRycy9kb3ducmV2LnhtbFBLBQYAAAAABAAEAPkAAACOAwAAAAA=&#10;" strokecolor="#c0504d [3205]"/>
                <v:line id="Straight Connector 6" o:spid="_x0000_s1031" style="position:absolute;visibility:visible;mso-wrap-style:square" from="17331,15842" to="17331,2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CGsAAAADaAAAADwAAAGRycy9kb3ducmV2LnhtbESPQYvCMBSE7wv+h/AEL8ua6qGWrlFE&#10;EMSb7v6AR/JMis1LaWKt/94IC3scZuYbZr0dfSsG6mMTWMFiXoAg1sE0bBX8/hy+KhAxIRtsA5OC&#10;J0XYbiYfa6xNePCZhkuyIkM41qjApdTVUkbtyGOch444e9fQe0xZ9laaHh8Z7lu5LIpSemw4Lzjs&#10;aO9I3y53r+B+Pa9WJ2f18Lkoj9oMaJfVSanZdNx9g0g0pv/wX/toFJTwvpJv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KAhrAAAAA2gAAAA8AAAAAAAAAAAAAAAAA&#10;oQIAAGRycy9kb3ducmV2LnhtbFBLBQYAAAAABAAEAPkAAACOAwAAAAA=&#10;" strokecolor="#c0504d [3205]"/>
                <v:line id="Straight Connector 8" o:spid="_x0000_s1032" style="position:absolute;visibility:visible;mso-wrap-style:square" from="8399,15842" to="8399,2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z87sAAADaAAAADwAAAGRycy9kb3ducmV2LnhtbERPy6rCMBDdC/5DGMGNaKoLlWoUES6I&#10;Ox8fMCRjUmwmpYm19+/NQnB5OO/tvve16KiNVWAF81kBglgHU7FVcL/9TdcgYkI2WAcmBf8UYb8b&#10;DrZYmvDmC3XXZEUO4ViiApdSU0oZtSOPcRYa4sw9QusxZdhaaVp853Bfy0VRLKXHinODw4aOjvTz&#10;+vIKXo/LanV2VneT+fKkTYd2sT4rNR71hw2IRH36ib/uk1GQt+Yr+QbI3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tmTPzuwAAANoAAAAPAAAAAAAAAAAAAAAAAKECAABk&#10;cnMvZG93bnJldi54bWxQSwUGAAAAAAQABAD5AAAAiQMAAAAA&#10;" strokecolor="#c0504d [3205]"/>
                <w10:wrap type="square"/>
              </v:group>
            </w:pict>
          </mc:Fallback>
        </mc:AlternateContent>
      </w:r>
      <w:r w:rsidR="00994B86" w:rsidRPr="00BB1613">
        <w:rPr>
          <w:rFonts w:ascii="Trebuchet MS" w:hAnsi="Trebuchet MS" w:cs="Arial"/>
        </w:rPr>
        <w:t>Give students a cut out set of the cards that give different reasons f</w:t>
      </w:r>
      <w:r w:rsidR="00762019" w:rsidRPr="00BB1613">
        <w:rPr>
          <w:rFonts w:ascii="Trebuchet MS" w:hAnsi="Trebuchet MS" w:cs="Arial"/>
        </w:rPr>
        <w:t>or the failure of the rebellion (on p.9).</w:t>
      </w:r>
      <w:r w:rsidR="00994B86" w:rsidRPr="00BB1613">
        <w:rPr>
          <w:rFonts w:ascii="Trebuchet MS" w:hAnsi="Trebuchet MS" w:cs="Arial"/>
        </w:rPr>
        <w:t xml:space="preserve">  Students are to rank these into a pyramid of importance, with the top box the most important and so on.  Students should be able to explain their views.</w:t>
      </w:r>
    </w:p>
    <w:p w:rsidR="00994B86" w:rsidRPr="00BB1613" w:rsidRDefault="00994B86" w:rsidP="00994B86">
      <w:pPr>
        <w:rPr>
          <w:rFonts w:ascii="Trebuchet MS" w:hAnsi="Trebuchet MS" w:cs="Arial"/>
        </w:rPr>
      </w:pPr>
    </w:p>
    <w:p w:rsidR="005F3849" w:rsidRPr="00BB1613" w:rsidRDefault="005F3849" w:rsidP="00994B86">
      <w:pPr>
        <w:rPr>
          <w:rFonts w:ascii="Trebuchet MS" w:hAnsi="Trebuchet MS" w:cs="Arial"/>
        </w:rPr>
      </w:pPr>
    </w:p>
    <w:p w:rsidR="00994B86" w:rsidRPr="00BB1613" w:rsidRDefault="00994B86" w:rsidP="00BB1613">
      <w:pPr>
        <w:pStyle w:val="heading2"/>
        <w:rPr>
          <w:rFonts w:ascii="Trebuchet MS" w:hAnsi="Trebuchet MS"/>
        </w:rPr>
      </w:pPr>
      <w:r w:rsidRPr="00BB1613">
        <w:rPr>
          <w:rFonts w:ascii="Trebuchet MS" w:hAnsi="Trebuchet MS"/>
        </w:rPr>
        <w:t>Activity five:</w:t>
      </w:r>
    </w:p>
    <w:p w:rsidR="00994B86" w:rsidRPr="00BB1613" w:rsidRDefault="00994B86" w:rsidP="00994B86">
      <w:pPr>
        <w:rPr>
          <w:rFonts w:ascii="Trebuchet MS" w:hAnsi="Trebuchet MS" w:cs="Arial"/>
        </w:rPr>
      </w:pPr>
      <w:r w:rsidRPr="00BB1613">
        <w:rPr>
          <w:rFonts w:ascii="Trebuchet MS" w:hAnsi="Trebuchet MS" w:cs="Arial"/>
        </w:rPr>
        <w:t>Go back to the earlier question …</w:t>
      </w:r>
    </w:p>
    <w:p w:rsidR="00994B86" w:rsidRPr="00BB1613" w:rsidRDefault="00994B86" w:rsidP="00994B86">
      <w:pPr>
        <w:pStyle w:val="ListParagraph"/>
        <w:numPr>
          <w:ilvl w:val="0"/>
          <w:numId w:val="31"/>
        </w:numPr>
        <w:ind w:left="567" w:hanging="567"/>
        <w:rPr>
          <w:rFonts w:ascii="Trebuchet MS" w:hAnsi="Trebuchet MS" w:cs="Arial"/>
        </w:rPr>
      </w:pPr>
      <w:r w:rsidRPr="00BB1613">
        <w:rPr>
          <w:rFonts w:ascii="Trebuchet MS" w:hAnsi="Trebuchet MS" w:cs="Arial"/>
        </w:rPr>
        <w:t xml:space="preserve">What makes a good rebellion? </w:t>
      </w:r>
    </w:p>
    <w:p w:rsidR="00994B86" w:rsidRPr="00BB1613" w:rsidRDefault="00994B86" w:rsidP="00994B86">
      <w:pPr>
        <w:pStyle w:val="ListParagraph"/>
        <w:numPr>
          <w:ilvl w:val="0"/>
          <w:numId w:val="31"/>
        </w:numPr>
        <w:ind w:left="567" w:hanging="567"/>
        <w:rPr>
          <w:rFonts w:ascii="Trebuchet MS" w:hAnsi="Trebuchet MS" w:cs="Arial"/>
        </w:rPr>
      </w:pPr>
      <w:r w:rsidRPr="00BB1613">
        <w:rPr>
          <w:rFonts w:ascii="Trebuchet MS" w:hAnsi="Trebuchet MS" w:cs="Arial"/>
        </w:rPr>
        <w:t>Was this a good rebellion?  Measure it against the students’ criteria from the beginning</w:t>
      </w:r>
      <w:r w:rsidR="005F3849" w:rsidRPr="00BB1613">
        <w:rPr>
          <w:rFonts w:ascii="Trebuchet MS" w:hAnsi="Trebuchet MS" w:cs="Arial"/>
        </w:rPr>
        <w:t xml:space="preserve"> of the lesson</w:t>
      </w:r>
      <w:r w:rsidRPr="00BB1613">
        <w:rPr>
          <w:rFonts w:ascii="Trebuchet MS" w:hAnsi="Trebuchet MS" w:cs="Arial"/>
        </w:rPr>
        <w:t>.</w:t>
      </w:r>
    </w:p>
    <w:p w:rsidR="00994B86" w:rsidRPr="00BB1613" w:rsidRDefault="00994B86" w:rsidP="00994B86">
      <w:pPr>
        <w:spacing w:after="0"/>
        <w:rPr>
          <w:rFonts w:ascii="Trebuchet MS" w:hAnsi="Trebuchet MS" w:cs="Arial"/>
        </w:rPr>
      </w:pPr>
    </w:p>
    <w:p w:rsidR="008148D3" w:rsidRPr="00BB1613" w:rsidRDefault="008148D3" w:rsidP="00530AD4">
      <w:pPr>
        <w:spacing w:after="0"/>
        <w:rPr>
          <w:rFonts w:ascii="Trebuchet MS" w:hAnsi="Trebuchet MS" w:cs="Arial"/>
          <w:b/>
        </w:rPr>
        <w:sectPr w:rsidR="008148D3" w:rsidRPr="00BB1613" w:rsidSect="004E3635">
          <w:headerReference w:type="default" r:id="rId9"/>
          <w:footerReference w:type="default" r:id="rId10"/>
          <w:headerReference w:type="first" r:id="rId11"/>
          <w:footerReference w:type="first" r:id="rId12"/>
          <w:pgSz w:w="11907" w:h="16839" w:code="9"/>
          <w:pgMar w:top="1134" w:right="1134" w:bottom="851" w:left="1134" w:header="709" w:footer="709" w:gutter="0"/>
          <w:cols w:space="708"/>
          <w:titlePg/>
          <w:docGrid w:linePitch="360"/>
        </w:sectPr>
      </w:pPr>
    </w:p>
    <w:p w:rsidR="00994B86" w:rsidRPr="00BB1613" w:rsidRDefault="00994B86" w:rsidP="00994B86">
      <w:pPr>
        <w:widowControl w:val="0"/>
        <w:autoSpaceDE w:val="0"/>
        <w:autoSpaceDN w:val="0"/>
        <w:adjustRightInd w:val="0"/>
        <w:spacing w:after="0"/>
        <w:rPr>
          <w:rFonts w:ascii="Trebuchet MS" w:hAnsi="Trebuchet MS" w:cs="Arial"/>
          <w:sz w:val="64"/>
          <w:szCs w:val="64"/>
        </w:rPr>
      </w:pPr>
    </w:p>
    <w:p w:rsidR="00994B86" w:rsidRPr="00BB1613" w:rsidRDefault="00994B86" w:rsidP="00994B86">
      <w:pPr>
        <w:widowControl w:val="0"/>
        <w:autoSpaceDE w:val="0"/>
        <w:autoSpaceDN w:val="0"/>
        <w:adjustRightInd w:val="0"/>
        <w:spacing w:after="0"/>
        <w:rPr>
          <w:rFonts w:ascii="Trebuchet MS" w:hAnsi="Trebuchet MS" w:cs="Arial"/>
          <w:sz w:val="56"/>
          <w:szCs w:val="56"/>
        </w:rPr>
      </w:pPr>
      <w:r w:rsidRPr="00BB1613">
        <w:rPr>
          <w:rFonts w:ascii="Trebuchet MS" w:hAnsi="Trebuchet MS" w:cs="Arial"/>
          <w:sz w:val="56"/>
          <w:szCs w:val="56"/>
        </w:rPr>
        <w:t xml:space="preserve">They failed to attract support from the Catholic gentry and so abandoned plans to free Mary from Tilbury.  The strongholds of the Catholic faith − the northwest in particular − failed to join in. </w:t>
      </w:r>
    </w:p>
    <w:p w:rsidR="00994B86" w:rsidRPr="00BB1613" w:rsidRDefault="00994B86" w:rsidP="00994B86">
      <w:pPr>
        <w:widowControl w:val="0"/>
        <w:autoSpaceDE w:val="0"/>
        <w:autoSpaceDN w:val="0"/>
        <w:adjustRightInd w:val="0"/>
        <w:spacing w:after="0"/>
        <w:rPr>
          <w:rFonts w:ascii="Trebuchet MS" w:hAnsi="Trebuchet MS" w:cs="Arial"/>
          <w:sz w:val="56"/>
          <w:szCs w:val="56"/>
        </w:rPr>
      </w:pPr>
    </w:p>
    <w:p w:rsidR="00994B86" w:rsidRPr="00BB1613" w:rsidRDefault="00994B86" w:rsidP="00994B86">
      <w:pPr>
        <w:widowControl w:val="0"/>
        <w:autoSpaceDE w:val="0"/>
        <w:autoSpaceDN w:val="0"/>
        <w:adjustRightInd w:val="0"/>
        <w:spacing w:after="0"/>
        <w:rPr>
          <w:rFonts w:ascii="Trebuchet MS" w:hAnsi="Trebuchet MS" w:cs="Arial"/>
          <w:sz w:val="56"/>
          <w:szCs w:val="56"/>
        </w:rPr>
        <w:sectPr w:rsidR="00994B86" w:rsidRPr="00BB1613" w:rsidSect="00994B86">
          <w:footerReference w:type="default" r:id="rId13"/>
          <w:pgSz w:w="16839" w:h="11907" w:orient="landscape" w:code="9"/>
          <w:pgMar w:top="1134" w:right="1134" w:bottom="851" w:left="1134" w:header="709" w:footer="709" w:gutter="0"/>
          <w:cols w:space="708"/>
          <w:docGrid w:linePitch="360"/>
        </w:sectPr>
      </w:pPr>
      <w:r w:rsidRPr="00BB1613">
        <w:rPr>
          <w:rFonts w:ascii="Trebuchet MS" w:hAnsi="Trebuchet MS" w:cs="Arial"/>
          <w:sz w:val="56"/>
          <w:szCs w:val="56"/>
        </w:rPr>
        <w:t>The rebels claimed that the revolt was designed to protect Mary Queen of Scots whilst in England</w:t>
      </w:r>
      <w:r w:rsidR="00445204" w:rsidRPr="00BB1613">
        <w:rPr>
          <w:rFonts w:ascii="Trebuchet MS" w:hAnsi="Trebuchet MS" w:cs="Arial"/>
          <w:sz w:val="56"/>
          <w:szCs w:val="56"/>
        </w:rPr>
        <w:t>,</w:t>
      </w:r>
      <w:r w:rsidRPr="00BB1613">
        <w:rPr>
          <w:rFonts w:ascii="Trebuchet MS" w:hAnsi="Trebuchet MS" w:cs="Arial"/>
          <w:sz w:val="56"/>
          <w:szCs w:val="56"/>
        </w:rPr>
        <w:t xml:space="preserve"> as the heir to the English throne.</w:t>
      </w:r>
    </w:p>
    <w:p w:rsidR="00994B86" w:rsidRPr="00BB1613" w:rsidRDefault="00994B86" w:rsidP="00994B86">
      <w:pPr>
        <w:widowControl w:val="0"/>
        <w:autoSpaceDE w:val="0"/>
        <w:autoSpaceDN w:val="0"/>
        <w:adjustRightInd w:val="0"/>
        <w:spacing w:after="0"/>
        <w:rPr>
          <w:rFonts w:ascii="Trebuchet MS" w:hAnsi="Trebuchet MS" w:cs="Arial"/>
          <w:sz w:val="64"/>
          <w:szCs w:val="64"/>
        </w:rPr>
      </w:pPr>
    </w:p>
    <w:p w:rsidR="00994B86" w:rsidRPr="00BB1613" w:rsidRDefault="00994B86" w:rsidP="00994B86">
      <w:pPr>
        <w:widowControl w:val="0"/>
        <w:autoSpaceDE w:val="0"/>
        <w:autoSpaceDN w:val="0"/>
        <w:adjustRightInd w:val="0"/>
        <w:spacing w:after="0"/>
        <w:rPr>
          <w:rFonts w:ascii="Trebuchet MS" w:hAnsi="Trebuchet MS" w:cs="Arial"/>
          <w:sz w:val="56"/>
          <w:szCs w:val="56"/>
        </w:rPr>
      </w:pPr>
      <w:r w:rsidRPr="00BB1613">
        <w:rPr>
          <w:rFonts w:ascii="Trebuchet MS" w:hAnsi="Trebuchet MS" w:cs="Arial"/>
          <w:sz w:val="56"/>
          <w:szCs w:val="56"/>
        </w:rPr>
        <w:t>The Earls of Westmorland and Northumberland gathered a force and marched on Durham, forced the Cathedral to observe Catholic services, then marched south.</w:t>
      </w:r>
    </w:p>
    <w:p w:rsidR="00994B86" w:rsidRPr="00BB1613" w:rsidRDefault="00994B86" w:rsidP="00994B86">
      <w:pPr>
        <w:widowControl w:val="0"/>
        <w:autoSpaceDE w:val="0"/>
        <w:autoSpaceDN w:val="0"/>
        <w:adjustRightInd w:val="0"/>
        <w:spacing w:after="0"/>
        <w:rPr>
          <w:rFonts w:ascii="Trebuchet MS" w:hAnsi="Trebuchet MS" w:cs="Arial"/>
          <w:sz w:val="56"/>
          <w:szCs w:val="56"/>
        </w:rPr>
      </w:pPr>
    </w:p>
    <w:p w:rsidR="00994B86" w:rsidRPr="00BB1613" w:rsidRDefault="00994B86" w:rsidP="00994B86">
      <w:pPr>
        <w:widowControl w:val="0"/>
        <w:autoSpaceDE w:val="0"/>
        <w:autoSpaceDN w:val="0"/>
        <w:adjustRightInd w:val="0"/>
        <w:spacing w:after="0"/>
        <w:rPr>
          <w:rFonts w:ascii="Trebuchet MS" w:hAnsi="Trebuchet MS" w:cs="Arial"/>
          <w:sz w:val="56"/>
          <w:szCs w:val="56"/>
        </w:rPr>
        <w:sectPr w:rsidR="00994B86" w:rsidRPr="00BB1613" w:rsidSect="00994B86">
          <w:pgSz w:w="16839" w:h="11907" w:orient="landscape" w:code="9"/>
          <w:pgMar w:top="1134" w:right="1134" w:bottom="851" w:left="1134" w:header="709" w:footer="709" w:gutter="0"/>
          <w:cols w:space="708"/>
          <w:docGrid w:linePitch="360"/>
        </w:sectPr>
      </w:pPr>
      <w:r w:rsidRPr="00BB1613">
        <w:rPr>
          <w:rFonts w:ascii="Trebuchet MS" w:hAnsi="Trebuchet MS" w:cs="Arial"/>
          <w:sz w:val="56"/>
          <w:szCs w:val="56"/>
        </w:rPr>
        <w:t>On the eve of the rebellion the Duke of Norfolk was summoned to court by Elizabeth after rumours of the plot reached London.  Norfolk confessed his involvement and the details.</w:t>
      </w:r>
    </w:p>
    <w:p w:rsidR="00994B86" w:rsidRPr="00BB1613" w:rsidRDefault="00994B86" w:rsidP="00994B86">
      <w:pPr>
        <w:widowControl w:val="0"/>
        <w:autoSpaceDE w:val="0"/>
        <w:autoSpaceDN w:val="0"/>
        <w:adjustRightInd w:val="0"/>
        <w:spacing w:after="0"/>
        <w:rPr>
          <w:rFonts w:ascii="Trebuchet MS" w:hAnsi="Trebuchet MS" w:cs="Arial"/>
          <w:sz w:val="56"/>
          <w:szCs w:val="56"/>
        </w:rPr>
      </w:pPr>
    </w:p>
    <w:p w:rsidR="00994B86" w:rsidRPr="00BB1613" w:rsidRDefault="00994B86" w:rsidP="00994B86">
      <w:pPr>
        <w:widowControl w:val="0"/>
        <w:autoSpaceDE w:val="0"/>
        <w:autoSpaceDN w:val="0"/>
        <w:adjustRightInd w:val="0"/>
        <w:spacing w:after="0"/>
        <w:rPr>
          <w:rFonts w:ascii="Trebuchet MS" w:hAnsi="Trebuchet MS" w:cs="Arial"/>
          <w:sz w:val="56"/>
          <w:szCs w:val="60"/>
        </w:rPr>
      </w:pPr>
      <w:r w:rsidRPr="00BB1613">
        <w:rPr>
          <w:rFonts w:ascii="Trebuchet MS" w:hAnsi="Trebuchet MS" w:cs="Arial"/>
          <w:sz w:val="56"/>
          <w:szCs w:val="60"/>
        </w:rPr>
        <w:t>The Duke of Northumberland felt that he should have played a role in the custody of Mary Queen of Scots.  The Duke of Norfolk felt aggrieved at his loss of power in comparison to his position under Mary I.</w:t>
      </w:r>
    </w:p>
    <w:p w:rsidR="00994B86" w:rsidRPr="00BB1613" w:rsidRDefault="00994B86" w:rsidP="00994B86">
      <w:pPr>
        <w:widowControl w:val="0"/>
        <w:autoSpaceDE w:val="0"/>
        <w:autoSpaceDN w:val="0"/>
        <w:adjustRightInd w:val="0"/>
        <w:spacing w:after="0"/>
        <w:rPr>
          <w:rFonts w:ascii="Trebuchet MS" w:hAnsi="Trebuchet MS" w:cs="Arial"/>
          <w:sz w:val="56"/>
          <w:szCs w:val="60"/>
        </w:rPr>
      </w:pPr>
    </w:p>
    <w:p w:rsidR="00994B86" w:rsidRPr="00BB1613" w:rsidRDefault="00994B86" w:rsidP="00994B86">
      <w:pPr>
        <w:widowControl w:val="0"/>
        <w:autoSpaceDE w:val="0"/>
        <w:autoSpaceDN w:val="0"/>
        <w:adjustRightInd w:val="0"/>
        <w:spacing w:after="0"/>
        <w:rPr>
          <w:rFonts w:ascii="Trebuchet MS" w:hAnsi="Trebuchet MS" w:cs="Arial"/>
          <w:sz w:val="56"/>
          <w:szCs w:val="60"/>
        </w:rPr>
        <w:sectPr w:rsidR="00994B86" w:rsidRPr="00BB1613" w:rsidSect="00994B86">
          <w:pgSz w:w="16839" w:h="11907" w:orient="landscape" w:code="9"/>
          <w:pgMar w:top="1134" w:right="1134" w:bottom="851" w:left="1134" w:header="709" w:footer="709" w:gutter="0"/>
          <w:cols w:space="708"/>
          <w:docGrid w:linePitch="360"/>
        </w:sectPr>
      </w:pPr>
      <w:r w:rsidRPr="00BB1613">
        <w:rPr>
          <w:rFonts w:ascii="Trebuchet MS" w:hAnsi="Trebuchet MS" w:cs="Arial"/>
          <w:sz w:val="56"/>
          <w:szCs w:val="60"/>
        </w:rPr>
        <w:t>Elizabeth ordered severe punishments and several hundred were killed.  The Puritan Earl of Huntingdon became the new president of the Council of the North.  He broke down the links that had kept the northern Earls so powerful, and imposed much more centralised rule.</w:t>
      </w:r>
    </w:p>
    <w:p w:rsidR="00994B86" w:rsidRPr="00BB1613" w:rsidRDefault="00994B86" w:rsidP="00994B86">
      <w:pPr>
        <w:widowControl w:val="0"/>
        <w:autoSpaceDE w:val="0"/>
        <w:autoSpaceDN w:val="0"/>
        <w:adjustRightInd w:val="0"/>
        <w:spacing w:after="0"/>
        <w:rPr>
          <w:rFonts w:ascii="Trebuchet MS" w:hAnsi="Trebuchet MS" w:cs="Arial"/>
          <w:sz w:val="64"/>
          <w:szCs w:val="64"/>
        </w:rPr>
      </w:pPr>
    </w:p>
    <w:p w:rsidR="00994B86" w:rsidRPr="00BB1613" w:rsidRDefault="00994B86" w:rsidP="00994B86">
      <w:pPr>
        <w:widowControl w:val="0"/>
        <w:autoSpaceDE w:val="0"/>
        <w:autoSpaceDN w:val="0"/>
        <w:adjustRightInd w:val="0"/>
        <w:spacing w:after="0"/>
        <w:rPr>
          <w:rFonts w:ascii="Trebuchet MS" w:hAnsi="Trebuchet MS" w:cs="Arial"/>
          <w:sz w:val="56"/>
          <w:szCs w:val="64"/>
        </w:rPr>
      </w:pPr>
      <w:r w:rsidRPr="00BB1613">
        <w:rPr>
          <w:rFonts w:ascii="Trebuchet MS" w:hAnsi="Trebuchet MS" w:cs="Arial"/>
          <w:sz w:val="56"/>
          <w:szCs w:val="64"/>
        </w:rPr>
        <w:t>Without more popular support and with the royal army approaching, Northumberland and Westmorland fled to Scotland.  Northumberland was handed over to Elizabeth by the Scots in 1572.</w:t>
      </w:r>
    </w:p>
    <w:p w:rsidR="00994B86" w:rsidRPr="00BB1613" w:rsidRDefault="00994B86" w:rsidP="00994B86">
      <w:pPr>
        <w:widowControl w:val="0"/>
        <w:autoSpaceDE w:val="0"/>
        <w:autoSpaceDN w:val="0"/>
        <w:adjustRightInd w:val="0"/>
        <w:spacing w:after="0"/>
        <w:rPr>
          <w:rFonts w:ascii="Trebuchet MS" w:hAnsi="Trebuchet MS" w:cs="Arial"/>
          <w:sz w:val="56"/>
          <w:szCs w:val="64"/>
        </w:rPr>
      </w:pPr>
    </w:p>
    <w:p w:rsidR="00994B86" w:rsidRPr="00BB1613" w:rsidRDefault="00994B86" w:rsidP="00994B86">
      <w:pPr>
        <w:widowControl w:val="0"/>
        <w:autoSpaceDE w:val="0"/>
        <w:autoSpaceDN w:val="0"/>
        <w:adjustRightInd w:val="0"/>
        <w:spacing w:after="0"/>
        <w:rPr>
          <w:rFonts w:ascii="Trebuchet MS" w:hAnsi="Trebuchet MS" w:cs="Arial"/>
          <w:sz w:val="56"/>
          <w:szCs w:val="64"/>
        </w:rPr>
      </w:pPr>
      <w:r w:rsidRPr="00BB1613">
        <w:rPr>
          <w:rFonts w:ascii="Trebuchet MS" w:hAnsi="Trebuchet MS" w:cs="Arial"/>
          <w:sz w:val="56"/>
          <w:szCs w:val="64"/>
        </w:rPr>
        <w:t>They alleged that Elizabeth ‘maintained a new found religion and heresy, contrary to God’s word’.</w:t>
      </w:r>
    </w:p>
    <w:p w:rsidR="00994B86" w:rsidRPr="00BB1613" w:rsidRDefault="00994B86" w:rsidP="00994B86">
      <w:pPr>
        <w:widowControl w:val="0"/>
        <w:autoSpaceDE w:val="0"/>
        <w:autoSpaceDN w:val="0"/>
        <w:adjustRightInd w:val="0"/>
        <w:spacing w:after="0"/>
        <w:rPr>
          <w:rFonts w:ascii="Trebuchet MS" w:hAnsi="Trebuchet MS" w:cs="Arial"/>
          <w:sz w:val="56"/>
          <w:szCs w:val="64"/>
        </w:rPr>
        <w:sectPr w:rsidR="00994B86" w:rsidRPr="00BB1613" w:rsidSect="00994B86">
          <w:pgSz w:w="16839" w:h="11907" w:orient="landscape" w:code="9"/>
          <w:pgMar w:top="1134" w:right="1134" w:bottom="851" w:left="1134" w:header="709" w:footer="709" w:gutter="0"/>
          <w:cols w:space="708"/>
          <w:docGrid w:linePitch="360"/>
        </w:sectPr>
      </w:pPr>
    </w:p>
    <w:p w:rsidR="00994B86" w:rsidRPr="00BB1613" w:rsidRDefault="00994B86" w:rsidP="00994B86">
      <w:pPr>
        <w:widowControl w:val="0"/>
        <w:autoSpaceDE w:val="0"/>
        <w:autoSpaceDN w:val="0"/>
        <w:adjustRightInd w:val="0"/>
        <w:spacing w:after="0"/>
        <w:rPr>
          <w:rFonts w:ascii="Trebuchet MS" w:hAnsi="Trebuchet MS" w:cs="Arial"/>
          <w:sz w:val="64"/>
          <w:szCs w:val="64"/>
        </w:rPr>
      </w:pPr>
    </w:p>
    <w:p w:rsidR="00994B86" w:rsidRPr="00BB1613" w:rsidRDefault="00994B86" w:rsidP="00994B86">
      <w:pPr>
        <w:widowControl w:val="0"/>
        <w:autoSpaceDE w:val="0"/>
        <w:autoSpaceDN w:val="0"/>
        <w:adjustRightInd w:val="0"/>
        <w:spacing w:after="0"/>
        <w:rPr>
          <w:rFonts w:ascii="Trebuchet MS" w:hAnsi="Trebuchet MS" w:cs="Arial"/>
          <w:sz w:val="56"/>
          <w:szCs w:val="64"/>
        </w:rPr>
      </w:pPr>
      <w:r w:rsidRPr="00BB1613">
        <w:rPr>
          <w:rFonts w:ascii="Trebuchet MS" w:hAnsi="Trebuchet MS" w:cs="Arial"/>
          <w:sz w:val="56"/>
          <w:szCs w:val="64"/>
        </w:rPr>
        <w:t xml:space="preserve">Elizabeth was attempting to weaken the hold of families that were viewed as Catholic and potentially disloyal.  Previously the great landowners of the north had maintained control.  Now Elizabeth looked to put power in the hands of those she trusted, and therefore the families of Northumberland and Westmorland had lost power and status.  </w:t>
      </w:r>
    </w:p>
    <w:p w:rsidR="00994B86" w:rsidRPr="00BB1613" w:rsidRDefault="00994B86" w:rsidP="00994B86">
      <w:pPr>
        <w:widowControl w:val="0"/>
        <w:autoSpaceDE w:val="0"/>
        <w:autoSpaceDN w:val="0"/>
        <w:adjustRightInd w:val="0"/>
        <w:spacing w:after="0"/>
        <w:rPr>
          <w:rFonts w:ascii="Trebuchet MS" w:hAnsi="Trebuchet MS" w:cs="Arial"/>
          <w:sz w:val="56"/>
          <w:szCs w:val="64"/>
        </w:rPr>
        <w:sectPr w:rsidR="00994B86" w:rsidRPr="00BB1613" w:rsidSect="00994B86">
          <w:pgSz w:w="16839" w:h="11907" w:orient="landscape" w:code="9"/>
          <w:pgMar w:top="1134" w:right="1134" w:bottom="851" w:left="1134" w:header="709" w:footer="709" w:gutter="0"/>
          <w:cols w:space="708"/>
          <w:docGrid w:linePitch="360"/>
        </w:sectPr>
      </w:pPr>
    </w:p>
    <w:p w:rsidR="009C1C75" w:rsidRPr="00BB1613" w:rsidRDefault="009C1C75" w:rsidP="00994B86">
      <w:pPr>
        <w:widowControl w:val="0"/>
        <w:autoSpaceDE w:val="0"/>
        <w:autoSpaceDN w:val="0"/>
        <w:adjustRightInd w:val="0"/>
        <w:spacing w:after="0"/>
        <w:rPr>
          <w:rFonts w:ascii="Trebuchet MS" w:hAnsi="Trebuchet MS" w:cs="Arial"/>
          <w:sz w:val="64"/>
          <w:szCs w:val="64"/>
        </w:rPr>
      </w:pPr>
    </w:p>
    <w:p w:rsidR="003877A7" w:rsidRPr="00BB1613" w:rsidRDefault="00994B86" w:rsidP="00994B86">
      <w:pPr>
        <w:widowControl w:val="0"/>
        <w:autoSpaceDE w:val="0"/>
        <w:autoSpaceDN w:val="0"/>
        <w:adjustRightInd w:val="0"/>
        <w:spacing w:after="0"/>
        <w:rPr>
          <w:rFonts w:ascii="Trebuchet MS" w:hAnsi="Trebuchet MS" w:cs="Arial"/>
          <w:sz w:val="56"/>
          <w:szCs w:val="64"/>
        </w:rPr>
        <w:sectPr w:rsidR="003877A7" w:rsidRPr="00BB1613" w:rsidSect="00994B86">
          <w:pgSz w:w="16839" w:h="11907" w:orient="landscape" w:code="9"/>
          <w:pgMar w:top="1134" w:right="1134" w:bottom="851" w:left="1134" w:header="709" w:footer="709" w:gutter="0"/>
          <w:cols w:space="708"/>
          <w:docGrid w:linePitch="360"/>
        </w:sectPr>
      </w:pPr>
      <w:r w:rsidRPr="00BB1613">
        <w:rPr>
          <w:rFonts w:ascii="Trebuchet MS" w:hAnsi="Trebuchet MS" w:cs="Arial"/>
          <w:sz w:val="56"/>
          <w:szCs w:val="64"/>
        </w:rPr>
        <w:t>The rebels also claimed their revolt, which would bring about the return of the Roman Catholic religion, and therefore Papal control, would protect England from invasion by foreign powers.</w:t>
      </w:r>
    </w:p>
    <w:p w:rsidR="003877A7" w:rsidRPr="00BB1613" w:rsidRDefault="003877A7" w:rsidP="00BB1613">
      <w:pPr>
        <w:pStyle w:val="heading2"/>
        <w:spacing w:after="360"/>
      </w:pPr>
      <w:r w:rsidRPr="00BB1613">
        <w:lastRenderedPageBreak/>
        <w:t>Statements for giant card sort (in correct order with headings)</w:t>
      </w:r>
    </w:p>
    <w:p w:rsidR="003877A7" w:rsidRPr="00BB1613" w:rsidRDefault="003877A7" w:rsidP="00BB1613">
      <w:pPr>
        <w:pStyle w:val="Heading"/>
        <w:spacing w:after="240"/>
      </w:pPr>
      <w:r w:rsidRPr="00BB1613">
        <w:t>Causes:</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 xml:space="preserve">Elizabeth was attempting to weaken the hold of families that were viewed as Catholic and potentially disloyal.  Previously the great landowners of the north had maintained control.  Now Elizabeth looked to put power in the hands of those she trusted, and therefore the families of Northumberland and Westmorland had lost power and status.  </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The Duke of Northumberland felt that he should have played a role in the custody of Mary Queen of Scots.  The Duke of Norfolk felt aggrieved at his loss of power in comparison to his position under Mary I.</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They alleged that Elizabeth ‘maintained a new found religion and heresy, contrary to God’s word’.</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The rebels also claimed their revolt, which would bring about the return of the Roman Catholic religion, and therefore Papal control, would protect England from invasion by foreign powers.</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The rebels claimed that the revolt was designed to protect Mary Queen of Scots w</w:t>
      </w:r>
      <w:r w:rsidR="00C4082A" w:rsidRPr="00BB1613">
        <w:rPr>
          <w:rFonts w:ascii="Trebuchet MS" w:hAnsi="Trebuchet MS" w:cs="Arial"/>
          <w:szCs w:val="22"/>
        </w:rPr>
        <w:t>hilst in England,</w:t>
      </w:r>
      <w:r w:rsidRPr="00BB1613">
        <w:rPr>
          <w:rFonts w:ascii="Trebuchet MS" w:hAnsi="Trebuchet MS" w:cs="Arial"/>
          <w:szCs w:val="22"/>
        </w:rPr>
        <w:t xml:space="preserve"> as the heir to the English throne.</w:t>
      </w:r>
    </w:p>
    <w:p w:rsidR="003877A7" w:rsidRPr="00BB1613" w:rsidRDefault="003877A7" w:rsidP="003877A7">
      <w:pPr>
        <w:widowControl w:val="0"/>
        <w:autoSpaceDE w:val="0"/>
        <w:autoSpaceDN w:val="0"/>
        <w:adjustRightInd w:val="0"/>
        <w:spacing w:after="0"/>
        <w:rPr>
          <w:rFonts w:ascii="Trebuchet MS" w:hAnsi="Trebuchet MS" w:cs="Arial"/>
          <w:szCs w:val="22"/>
        </w:rPr>
      </w:pPr>
    </w:p>
    <w:p w:rsidR="003877A7" w:rsidRPr="00BB1613" w:rsidRDefault="003877A7" w:rsidP="00BB1613">
      <w:pPr>
        <w:pStyle w:val="Heading"/>
        <w:spacing w:after="240"/>
      </w:pPr>
      <w:r w:rsidRPr="00BB1613">
        <w:t>Events:</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On the eve of the rebellion the Duke of Norfolk was summoned to court by Elizabeth after rumours of the plot reached London.  Norfolk confessed his involvement and the details.</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The Earls of Westmorland and Northumberland gathered a force and marched on Durham, forced the Cathedral to observe Catholic services, then marched south.</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 xml:space="preserve">They failed to attract support from the Catholic gentry and so abandoned plans to free Mary from Tilbury.  The strongholds of the Catholic faith − the northwest in particular − failed to join in. </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pPr>
      <w:r w:rsidRPr="00BB1613">
        <w:rPr>
          <w:rFonts w:ascii="Trebuchet MS" w:hAnsi="Trebuchet MS" w:cs="Arial"/>
          <w:szCs w:val="22"/>
        </w:rPr>
        <w:t>Without more popular support and with the royal army approaching, Northumberland and Westmorland fled to Scotland.  Northumberland was handed over to Elizabeth by the Scots in 1572.</w:t>
      </w:r>
    </w:p>
    <w:p w:rsidR="003877A7" w:rsidRPr="00BB1613" w:rsidRDefault="003877A7" w:rsidP="003877A7">
      <w:pPr>
        <w:widowControl w:val="0"/>
        <w:autoSpaceDE w:val="0"/>
        <w:autoSpaceDN w:val="0"/>
        <w:adjustRightInd w:val="0"/>
        <w:spacing w:after="240" w:line="360" w:lineRule="auto"/>
        <w:rPr>
          <w:rFonts w:ascii="Trebuchet MS" w:hAnsi="Trebuchet MS" w:cs="Arial"/>
          <w:szCs w:val="22"/>
        </w:rPr>
        <w:sectPr w:rsidR="003877A7" w:rsidRPr="00BB1613" w:rsidSect="003877A7">
          <w:footerReference w:type="default" r:id="rId14"/>
          <w:pgSz w:w="11907" w:h="16839" w:code="9"/>
          <w:pgMar w:top="1134" w:right="1134" w:bottom="851" w:left="1134" w:header="709" w:footer="709" w:gutter="0"/>
          <w:cols w:space="708"/>
          <w:docGrid w:linePitch="360"/>
        </w:sectPr>
      </w:pPr>
      <w:r w:rsidRPr="00BB1613">
        <w:rPr>
          <w:rFonts w:ascii="Trebuchet MS" w:hAnsi="Trebuchet MS" w:cs="Arial"/>
          <w:szCs w:val="22"/>
        </w:rPr>
        <w:t>Elizabeth ordered severe punishments and several hundred were killed.  The Puritan Earl of Huntingdon became the new president of the Council of the North.  He broke down the links that had kept the northern Earls so powerful, and imposed much more centralised rule.</w:t>
      </w:r>
    </w:p>
    <w:p w:rsidR="003877A7" w:rsidRPr="00BB1613" w:rsidRDefault="003877A7" w:rsidP="00BB1613">
      <w:pPr>
        <w:pStyle w:val="heading2"/>
        <w:rPr>
          <w:rFonts w:ascii="Trebuchet MS" w:hAnsi="Trebuchet MS"/>
          <w:szCs w:val="22"/>
        </w:rPr>
      </w:pPr>
      <w:r w:rsidRPr="00BB1613">
        <w:lastRenderedPageBreak/>
        <w:t>Why did the Northern Rebellion fail?</w:t>
      </w:r>
    </w:p>
    <w:tbl>
      <w:tblPr>
        <w:tblStyle w:val="TableGrid"/>
        <w:tblpPr w:leftFromText="180" w:rightFromText="180" w:vertAnchor="text" w:horzAnchor="margin" w:tblpX="108" w:tblpY="351"/>
        <w:tblW w:w="0" w:type="auto"/>
        <w:tblBorders>
          <w:top w:val="dashed" w:sz="8" w:space="0" w:color="C0504D" w:themeColor="accent2"/>
          <w:left w:val="dashed" w:sz="8" w:space="0" w:color="C0504D" w:themeColor="accent2"/>
          <w:bottom w:val="dashed" w:sz="8" w:space="0" w:color="C0504D" w:themeColor="accent2"/>
          <w:right w:val="dashed" w:sz="8" w:space="0" w:color="C0504D" w:themeColor="accent2"/>
          <w:insideH w:val="dashed" w:sz="8" w:space="0" w:color="C0504D" w:themeColor="accent2"/>
          <w:insideV w:val="dashed" w:sz="8" w:space="0" w:color="C0504D" w:themeColor="accent2"/>
        </w:tblBorders>
        <w:tblLook w:val="04A0" w:firstRow="1" w:lastRow="0" w:firstColumn="1" w:lastColumn="0" w:noHBand="0" w:noVBand="1"/>
      </w:tblPr>
      <w:tblGrid>
        <w:gridCol w:w="3202"/>
        <w:gridCol w:w="3202"/>
        <w:gridCol w:w="3202"/>
      </w:tblGrid>
      <w:tr w:rsidR="005F3849" w:rsidRPr="00BB1613" w:rsidTr="00284BD1">
        <w:trPr>
          <w:trHeight w:val="2706"/>
        </w:trPr>
        <w:tc>
          <w:tcPr>
            <w:tcW w:w="3202" w:type="dxa"/>
            <w:vAlign w:val="center"/>
          </w:tcPr>
          <w:p w:rsidR="005F3849" w:rsidRPr="00BB1613" w:rsidRDefault="005F3849" w:rsidP="001D712C">
            <w:pPr>
              <w:widowControl w:val="0"/>
              <w:autoSpaceDE w:val="0"/>
              <w:autoSpaceDN w:val="0"/>
              <w:adjustRightInd w:val="0"/>
              <w:spacing w:before="480" w:after="480"/>
              <w:ind w:left="227" w:right="227"/>
              <w:rPr>
                <w:rFonts w:ascii="Trebuchet MS" w:hAnsi="Trebuchet MS" w:cs="Arial"/>
                <w:szCs w:val="22"/>
              </w:rPr>
            </w:pPr>
            <w:r w:rsidRPr="00284BD1">
              <w:rPr>
                <w:rFonts w:ascii="Trebuchet MS" w:hAnsi="Trebuchet MS" w:cs="Arial"/>
                <w:b/>
                <w:color w:val="C0504D" w:themeColor="accent2"/>
                <w:szCs w:val="22"/>
              </w:rPr>
              <w:t>A.</w:t>
            </w:r>
            <w:r w:rsidRPr="00BB1613">
              <w:rPr>
                <w:rFonts w:ascii="Trebuchet MS" w:hAnsi="Trebuchet MS" w:cs="Arial"/>
                <w:b/>
                <w:color w:val="4F81BD" w:themeColor="accent1"/>
                <w:szCs w:val="22"/>
              </w:rPr>
              <w:tab/>
            </w:r>
            <w:r w:rsidRPr="00BB1613">
              <w:rPr>
                <w:rFonts w:ascii="Trebuchet MS" w:hAnsi="Trebuchet MS" w:cs="Arial"/>
                <w:szCs w:val="22"/>
              </w:rPr>
              <w:t>Elizabeth responded effectively to the rebellion and sent troops quickly.</w:t>
            </w:r>
          </w:p>
        </w:tc>
        <w:tc>
          <w:tcPr>
            <w:tcW w:w="3202" w:type="dxa"/>
            <w:vAlign w:val="center"/>
          </w:tcPr>
          <w:p w:rsidR="005F3849" w:rsidRPr="00BB1613" w:rsidRDefault="005F3849" w:rsidP="001D712C">
            <w:pPr>
              <w:widowControl w:val="0"/>
              <w:autoSpaceDE w:val="0"/>
              <w:autoSpaceDN w:val="0"/>
              <w:adjustRightInd w:val="0"/>
              <w:spacing w:before="480" w:after="480"/>
              <w:ind w:left="227" w:right="227"/>
              <w:rPr>
                <w:rFonts w:ascii="Trebuchet MS" w:hAnsi="Trebuchet MS" w:cs="Arial"/>
                <w:szCs w:val="22"/>
              </w:rPr>
            </w:pPr>
            <w:r w:rsidRPr="00284BD1">
              <w:rPr>
                <w:rFonts w:ascii="Trebuchet MS" w:hAnsi="Trebuchet MS" w:cs="Arial"/>
                <w:b/>
                <w:color w:val="C0504D" w:themeColor="accent2"/>
                <w:szCs w:val="22"/>
              </w:rPr>
              <w:t>B.</w:t>
            </w:r>
            <w:r w:rsidRPr="00BB1613">
              <w:rPr>
                <w:rFonts w:ascii="Trebuchet MS" w:hAnsi="Trebuchet MS" w:cs="Arial"/>
                <w:b/>
                <w:color w:val="4F81BD" w:themeColor="accent1"/>
                <w:szCs w:val="22"/>
              </w:rPr>
              <w:tab/>
            </w:r>
            <w:r w:rsidRPr="00BB1613">
              <w:rPr>
                <w:rFonts w:ascii="Trebuchet MS" w:hAnsi="Trebuchet MS" w:cs="Arial"/>
                <w:szCs w:val="22"/>
              </w:rPr>
              <w:t>The motives were selfish.</w:t>
            </w:r>
          </w:p>
        </w:tc>
        <w:tc>
          <w:tcPr>
            <w:tcW w:w="3202" w:type="dxa"/>
            <w:vAlign w:val="center"/>
          </w:tcPr>
          <w:p w:rsidR="005F3849" w:rsidRPr="00BB1613" w:rsidRDefault="005F3849" w:rsidP="001D712C">
            <w:pPr>
              <w:widowControl w:val="0"/>
              <w:autoSpaceDE w:val="0"/>
              <w:autoSpaceDN w:val="0"/>
              <w:adjustRightInd w:val="0"/>
              <w:spacing w:before="480" w:after="480"/>
              <w:ind w:left="227" w:right="227"/>
              <w:rPr>
                <w:rFonts w:ascii="Trebuchet MS" w:hAnsi="Trebuchet MS" w:cs="Arial"/>
                <w:szCs w:val="22"/>
              </w:rPr>
            </w:pPr>
            <w:r w:rsidRPr="00284BD1">
              <w:rPr>
                <w:rFonts w:ascii="Trebuchet MS" w:hAnsi="Trebuchet MS" w:cs="Arial"/>
                <w:b/>
                <w:color w:val="C0504D" w:themeColor="accent2"/>
                <w:szCs w:val="22"/>
              </w:rPr>
              <w:t>C.</w:t>
            </w:r>
            <w:r w:rsidRPr="00BB1613">
              <w:rPr>
                <w:rFonts w:ascii="Trebuchet MS" w:hAnsi="Trebuchet MS" w:cs="Arial"/>
                <w:b/>
                <w:color w:val="4F81BD" w:themeColor="accent1"/>
                <w:szCs w:val="22"/>
              </w:rPr>
              <w:tab/>
            </w:r>
            <w:r w:rsidRPr="00BB1613">
              <w:rPr>
                <w:rFonts w:ascii="Trebuchet MS" w:hAnsi="Trebuchet MS" w:cs="Arial"/>
                <w:szCs w:val="22"/>
              </w:rPr>
              <w:t>The people of the North remained loyal to the monarch.</w:t>
            </w:r>
          </w:p>
        </w:tc>
      </w:tr>
      <w:tr w:rsidR="005F3849" w:rsidRPr="00BB1613" w:rsidTr="00284BD1">
        <w:trPr>
          <w:trHeight w:val="2706"/>
        </w:trPr>
        <w:tc>
          <w:tcPr>
            <w:tcW w:w="3202" w:type="dxa"/>
            <w:vAlign w:val="center"/>
          </w:tcPr>
          <w:p w:rsidR="005F3849" w:rsidRPr="00BB1613" w:rsidRDefault="005F3849" w:rsidP="001D712C">
            <w:pPr>
              <w:widowControl w:val="0"/>
              <w:autoSpaceDE w:val="0"/>
              <w:autoSpaceDN w:val="0"/>
              <w:adjustRightInd w:val="0"/>
              <w:spacing w:before="480" w:after="480"/>
              <w:ind w:left="227" w:right="227"/>
              <w:rPr>
                <w:rFonts w:ascii="Trebuchet MS" w:hAnsi="Trebuchet MS" w:cs="Arial"/>
                <w:szCs w:val="22"/>
              </w:rPr>
            </w:pPr>
            <w:r w:rsidRPr="00284BD1">
              <w:rPr>
                <w:rFonts w:ascii="Trebuchet MS" w:hAnsi="Trebuchet MS" w:cs="Arial"/>
                <w:b/>
                <w:color w:val="C0504D" w:themeColor="accent2"/>
                <w:szCs w:val="22"/>
              </w:rPr>
              <w:t>D.</w:t>
            </w:r>
            <w:r w:rsidRPr="00BB1613">
              <w:rPr>
                <w:rFonts w:ascii="Trebuchet MS" w:hAnsi="Trebuchet MS" w:cs="Arial"/>
                <w:b/>
                <w:color w:val="4F81BD" w:themeColor="accent1"/>
                <w:szCs w:val="22"/>
              </w:rPr>
              <w:tab/>
            </w:r>
            <w:r w:rsidRPr="00BB1613">
              <w:rPr>
                <w:rFonts w:ascii="Trebuchet MS" w:hAnsi="Trebuchet MS" w:cs="Arial"/>
                <w:szCs w:val="22"/>
              </w:rPr>
              <w:t>Norfolk confessed and therefore the rebellion lacked his support and Elizabeth had prior knowledge of their plans.</w:t>
            </w:r>
          </w:p>
        </w:tc>
        <w:tc>
          <w:tcPr>
            <w:tcW w:w="3202" w:type="dxa"/>
            <w:vAlign w:val="center"/>
          </w:tcPr>
          <w:p w:rsidR="005F3849" w:rsidRPr="00BB1613" w:rsidRDefault="005F3849" w:rsidP="001D712C">
            <w:pPr>
              <w:widowControl w:val="0"/>
              <w:autoSpaceDE w:val="0"/>
              <w:autoSpaceDN w:val="0"/>
              <w:adjustRightInd w:val="0"/>
              <w:spacing w:before="480" w:after="480"/>
              <w:ind w:left="227" w:right="227"/>
              <w:rPr>
                <w:rFonts w:ascii="Trebuchet MS" w:hAnsi="Trebuchet MS" w:cs="Arial"/>
                <w:szCs w:val="22"/>
              </w:rPr>
            </w:pPr>
            <w:r w:rsidRPr="00284BD1">
              <w:rPr>
                <w:rFonts w:ascii="Trebuchet MS" w:hAnsi="Trebuchet MS" w:cs="Arial"/>
                <w:b/>
                <w:color w:val="C0504D" w:themeColor="accent2"/>
                <w:szCs w:val="22"/>
              </w:rPr>
              <w:t>E.</w:t>
            </w:r>
            <w:r w:rsidRPr="00BB1613">
              <w:rPr>
                <w:rFonts w:ascii="Trebuchet MS" w:hAnsi="Trebuchet MS" w:cs="Arial"/>
                <w:b/>
                <w:color w:val="4F81BD" w:themeColor="accent1"/>
                <w:szCs w:val="22"/>
              </w:rPr>
              <w:tab/>
            </w:r>
            <w:r w:rsidRPr="00BB1613">
              <w:rPr>
                <w:rFonts w:ascii="Trebuchet MS" w:hAnsi="Trebuchet MS" w:cs="Arial"/>
                <w:szCs w:val="22"/>
              </w:rPr>
              <w:t>The rebellion failed to secure powerful support from either a foreign Catholic country, the Pope or Mary Queen of Scots.</w:t>
            </w:r>
          </w:p>
        </w:tc>
        <w:tc>
          <w:tcPr>
            <w:tcW w:w="3202" w:type="dxa"/>
            <w:vAlign w:val="center"/>
          </w:tcPr>
          <w:p w:rsidR="005F3849" w:rsidRPr="00BB1613" w:rsidRDefault="005F3849" w:rsidP="001D712C">
            <w:pPr>
              <w:widowControl w:val="0"/>
              <w:autoSpaceDE w:val="0"/>
              <w:autoSpaceDN w:val="0"/>
              <w:adjustRightInd w:val="0"/>
              <w:spacing w:before="480" w:after="480"/>
              <w:ind w:left="227" w:right="227"/>
              <w:rPr>
                <w:rFonts w:ascii="Trebuchet MS" w:hAnsi="Trebuchet MS" w:cs="Arial"/>
                <w:szCs w:val="22"/>
              </w:rPr>
            </w:pPr>
            <w:r w:rsidRPr="00284BD1">
              <w:rPr>
                <w:rFonts w:ascii="Trebuchet MS" w:hAnsi="Trebuchet MS" w:cs="Arial"/>
                <w:b/>
                <w:color w:val="C0504D" w:themeColor="accent2"/>
                <w:szCs w:val="22"/>
              </w:rPr>
              <w:t>F.</w:t>
            </w:r>
            <w:r w:rsidRPr="00BB1613">
              <w:rPr>
                <w:rFonts w:ascii="Trebuchet MS" w:hAnsi="Trebuchet MS" w:cs="Arial"/>
                <w:b/>
                <w:color w:val="4F81BD" w:themeColor="accent1"/>
                <w:szCs w:val="22"/>
              </w:rPr>
              <w:tab/>
            </w:r>
            <w:r w:rsidRPr="00BB1613">
              <w:rPr>
                <w:rFonts w:ascii="Trebuchet MS" w:hAnsi="Trebuchet MS" w:cs="Arial"/>
                <w:szCs w:val="22"/>
              </w:rPr>
              <w:t>The rebel plan was flawed – it was only a regional rebellion and was never going to gain enough support.</w:t>
            </w:r>
          </w:p>
        </w:tc>
      </w:tr>
    </w:tbl>
    <w:p w:rsidR="005F3849" w:rsidRPr="00BB1613" w:rsidRDefault="005F3849" w:rsidP="003877A7">
      <w:pPr>
        <w:widowControl w:val="0"/>
        <w:autoSpaceDE w:val="0"/>
        <w:autoSpaceDN w:val="0"/>
        <w:adjustRightInd w:val="0"/>
        <w:spacing w:after="0"/>
        <w:jc w:val="center"/>
        <w:rPr>
          <w:rFonts w:ascii="Trebuchet MS" w:hAnsi="Trebuchet MS" w:cs="Arial"/>
          <w:szCs w:val="22"/>
        </w:rPr>
      </w:pPr>
    </w:p>
    <w:p w:rsidR="005F3849" w:rsidRPr="00BB1613" w:rsidRDefault="005F3849" w:rsidP="003877A7">
      <w:pPr>
        <w:widowControl w:val="0"/>
        <w:autoSpaceDE w:val="0"/>
        <w:autoSpaceDN w:val="0"/>
        <w:adjustRightInd w:val="0"/>
        <w:spacing w:after="0"/>
        <w:jc w:val="center"/>
        <w:rPr>
          <w:rFonts w:ascii="Trebuchet MS" w:hAnsi="Trebuchet MS" w:cs="Arial"/>
          <w:szCs w:val="22"/>
        </w:rPr>
      </w:pPr>
    </w:p>
    <w:p w:rsidR="003877A7" w:rsidRPr="00BB1613" w:rsidRDefault="003877A7" w:rsidP="00284BD1">
      <w:pPr>
        <w:widowControl w:val="0"/>
        <w:autoSpaceDE w:val="0"/>
        <w:autoSpaceDN w:val="0"/>
        <w:adjustRightInd w:val="0"/>
        <w:spacing w:before="240" w:after="0"/>
        <w:jc w:val="center"/>
        <w:rPr>
          <w:rFonts w:ascii="Trebuchet MS" w:hAnsi="Trebuchet MS" w:cs="Arial"/>
          <w:szCs w:val="22"/>
        </w:rPr>
      </w:pPr>
      <w:r w:rsidRPr="00BB1613">
        <w:rPr>
          <w:rFonts w:ascii="Trebuchet MS" w:hAnsi="Trebuchet MS" w:cs="Arial"/>
          <w:noProof/>
          <w:szCs w:val="22"/>
        </w:rPr>
        <w:drawing>
          <wp:inline distT="0" distB="0" distL="0" distR="0" wp14:anchorId="58DB78BF" wp14:editId="76B40F6D">
            <wp:extent cx="5510475" cy="38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_226151.jpg"/>
                    <pic:cNvPicPr/>
                  </pic:nvPicPr>
                  <pic:blipFill>
                    <a:blip r:embed="rId15">
                      <a:extLst>
                        <a:ext uri="{28A0092B-C50C-407E-A947-70E740481C1C}">
                          <a14:useLocalDpi xmlns:a14="http://schemas.microsoft.com/office/drawing/2010/main" val="0"/>
                        </a:ext>
                      </a:extLst>
                    </a:blip>
                    <a:stretch>
                      <a:fillRect/>
                    </a:stretch>
                  </pic:blipFill>
                  <pic:spPr>
                    <a:xfrm>
                      <a:off x="0" y="0"/>
                      <a:ext cx="5510475" cy="3816000"/>
                    </a:xfrm>
                    <a:prstGeom prst="rect">
                      <a:avLst/>
                    </a:prstGeom>
                  </pic:spPr>
                </pic:pic>
              </a:graphicData>
            </a:graphic>
          </wp:inline>
        </w:drawing>
      </w:r>
    </w:p>
    <w:p w:rsidR="003877A7" w:rsidRPr="00284BD1" w:rsidRDefault="003877A7" w:rsidP="00284BD1">
      <w:pPr>
        <w:widowControl w:val="0"/>
        <w:autoSpaceDE w:val="0"/>
        <w:autoSpaceDN w:val="0"/>
        <w:adjustRightInd w:val="0"/>
        <w:spacing w:before="240" w:after="0"/>
        <w:ind w:left="567" w:right="567"/>
        <w:rPr>
          <w:rFonts w:ascii="Trebuchet MS" w:hAnsi="Trebuchet MS" w:cs="Arial"/>
          <w:color w:val="808080" w:themeColor="background1" w:themeShade="80"/>
          <w:sz w:val="16"/>
          <w:szCs w:val="14"/>
        </w:rPr>
      </w:pPr>
      <w:r w:rsidRPr="00284BD1">
        <w:rPr>
          <w:rFonts w:ascii="Trebuchet MS" w:hAnsi="Trebuchet MS" w:cs="Arial"/>
          <w:color w:val="808080" w:themeColor="background1" w:themeShade="80"/>
          <w:sz w:val="16"/>
          <w:szCs w:val="14"/>
        </w:rPr>
        <w:t>The Rebellion of the Earls of Northumberland and Westmoreland / Credit: Bridgeman Art Library / Universal Images Group / Copyright © Bridgeman Art Library / For Education Use Only. This and millions of other educational images are available through Britannica Image Quest.  For a free trial, please visit www.britannica.co.uk/trial</w:t>
      </w:r>
    </w:p>
    <w:p w:rsidR="00994B86" w:rsidRPr="003877A7" w:rsidRDefault="00994B86" w:rsidP="003877A7">
      <w:pPr>
        <w:widowControl w:val="0"/>
        <w:autoSpaceDE w:val="0"/>
        <w:autoSpaceDN w:val="0"/>
        <w:adjustRightInd w:val="0"/>
        <w:spacing w:after="0"/>
        <w:rPr>
          <w:rFonts w:ascii="Arial" w:hAnsi="Arial" w:cs="Arial"/>
          <w:szCs w:val="22"/>
        </w:rPr>
      </w:pPr>
    </w:p>
    <w:sectPr w:rsidR="00994B86" w:rsidRPr="003877A7" w:rsidSect="003877A7">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04" w:rsidRDefault="00445204" w:rsidP="00B55A21">
      <w:r>
        <w:separator/>
      </w:r>
    </w:p>
  </w:endnote>
  <w:endnote w:type="continuationSeparator" w:id="0">
    <w:p w:rsidR="00445204" w:rsidRDefault="00445204"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QA Chevin Pro Medium">
    <w:altName w:val="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04" w:rsidRPr="004E3635" w:rsidRDefault="00445204"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C65160">
      <w:rPr>
        <w:rFonts w:ascii="Arial" w:hAnsi="Arial" w:cs="Arial"/>
        <w:bCs/>
        <w:noProof/>
        <w:sz w:val="20"/>
        <w:lang w:val="en-US"/>
      </w:rPr>
      <w:t>2</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B32E4B">
      <w:rPr>
        <w:rFonts w:ascii="Arial" w:hAnsi="Arial" w:cs="Arial"/>
        <w:bCs/>
        <w:noProof/>
        <w:sz w:val="20"/>
        <w:lang w:val="en-US"/>
      </w:rPr>
      <w:t>9</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60" w:rsidRPr="00B55A21" w:rsidRDefault="00C65160" w:rsidP="00C65160">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25838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B32E4B">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B32E4B">
      <w:rPr>
        <w:rFonts w:ascii="Arial" w:hAnsi="Arial" w:cs="Arial"/>
        <w:bCs/>
        <w:noProof/>
        <w:sz w:val="20"/>
      </w:rPr>
      <w:t>9</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60" w:rsidRPr="00B55A21" w:rsidRDefault="00C65160" w:rsidP="00C65160">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25838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B32E4B">
      <w:rPr>
        <w:rFonts w:ascii="Arial" w:hAnsi="Arial" w:cs="Arial"/>
        <w:bCs/>
        <w:noProof/>
        <w:sz w:val="20"/>
      </w:rPr>
      <w:t>7</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B32E4B">
      <w:rPr>
        <w:rFonts w:ascii="Arial" w:hAnsi="Arial" w:cs="Arial"/>
        <w:bCs/>
        <w:noProof/>
        <w:sz w:val="20"/>
      </w:rPr>
      <w:t>9</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60" w:rsidRPr="00B55A21" w:rsidRDefault="00C65160" w:rsidP="00C65160">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25838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B32E4B">
      <w:rPr>
        <w:rFonts w:ascii="Arial" w:hAnsi="Arial" w:cs="Arial"/>
        <w:bCs/>
        <w:noProof/>
        <w:sz w:val="20"/>
      </w:rPr>
      <w:t>9</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B32E4B">
      <w:rPr>
        <w:rFonts w:ascii="Arial" w:hAnsi="Arial" w:cs="Arial"/>
        <w:bCs/>
        <w:noProof/>
        <w:sz w:val="20"/>
      </w:rPr>
      <w:t>9</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04" w:rsidRDefault="00445204" w:rsidP="00B55A21">
      <w:r>
        <w:separator/>
      </w:r>
    </w:p>
  </w:footnote>
  <w:footnote w:type="continuationSeparator" w:id="0">
    <w:p w:rsidR="00445204" w:rsidRDefault="00445204"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60" w:rsidRPr="00B76C1C" w:rsidRDefault="00C65160" w:rsidP="00C65160">
    <w:pPr>
      <w:pStyle w:val="Header"/>
      <w:pBdr>
        <w:bottom w:val="single" w:sz="4" w:space="1" w:color="auto"/>
      </w:pBdr>
      <w:spacing w:after="240" w:line="240" w:lineRule="auto"/>
      <w:jc w:val="right"/>
      <w:rPr>
        <w:rFonts w:ascii="Arial" w:hAnsi="Arial" w:cs="Arial"/>
        <w:sz w:val="28"/>
      </w:rPr>
    </w:pPr>
    <w:r w:rsidRPr="00C65160">
      <w:rPr>
        <w:rFonts w:ascii="Arial" w:hAnsi="Arial" w:cs="Arial"/>
        <w:sz w:val="28"/>
      </w:rPr>
      <w:t>Why did the ‘Northern Rebellion’ fail?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60" w:rsidRDefault="00C65160" w:rsidP="00C65160">
    <w:pPr>
      <w:pStyle w:val="Header"/>
      <w:pBdr>
        <w:bottom w:val="single" w:sz="4" w:space="1" w:color="auto"/>
      </w:pBdr>
      <w:spacing w:after="240" w:line="240" w:lineRule="auto"/>
      <w:jc w:val="right"/>
      <w:rPr>
        <w:sz w:val="28"/>
        <w:szCs w:val="28"/>
      </w:rPr>
    </w:pPr>
    <w:r w:rsidRPr="00C65160">
      <w:rPr>
        <w:rFonts w:ascii="Arial" w:hAnsi="Arial" w:cs="Arial"/>
        <w:sz w:val="28"/>
      </w:rPr>
      <w:t>Why did the ‘Northern Rebellion’ fail?</w:t>
    </w:r>
    <w:r w:rsidR="00445204" w:rsidRPr="00994B86">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75472"/>
    <w:multiLevelType w:val="hybridMultilevel"/>
    <w:tmpl w:val="A00A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CE41F9"/>
    <w:multiLevelType w:val="hybridMultilevel"/>
    <w:tmpl w:val="594AE4DA"/>
    <w:lvl w:ilvl="0" w:tplc="2A6495C8">
      <w:start w:val="1"/>
      <w:numFmt w:val="bullet"/>
      <w:lvlText w:val=""/>
      <w:lvlJc w:val="left"/>
      <w:pPr>
        <w:ind w:left="720" w:hanging="720"/>
      </w:pPr>
      <w:rPr>
        <w:rFonts w:ascii="Symbol" w:hAnsi="Symbol"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BE3664"/>
    <w:multiLevelType w:val="hybridMultilevel"/>
    <w:tmpl w:val="23A031DC"/>
    <w:lvl w:ilvl="0" w:tplc="0BE6C3AA">
      <w:numFmt w:val="bullet"/>
      <w:lvlText w:val="•"/>
      <w:lvlJc w:val="left"/>
      <w:pPr>
        <w:ind w:left="720" w:hanging="720"/>
      </w:pPr>
      <w:rPr>
        <w:rFonts w:ascii="Arial" w:eastAsia="Calibri" w:hAnsi="Arial" w:cs="Aria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5962247"/>
    <w:multiLevelType w:val="hybridMultilevel"/>
    <w:tmpl w:val="8BB66254"/>
    <w:lvl w:ilvl="0" w:tplc="0BE6C3AA">
      <w:numFmt w:val="bullet"/>
      <w:lvlText w:val="•"/>
      <w:lvlJc w:val="left"/>
      <w:pPr>
        <w:ind w:left="720" w:hanging="720"/>
      </w:pPr>
      <w:rPr>
        <w:rFonts w:ascii="Arial" w:eastAsia="Calibri" w:hAnsi="Arial" w:cs="Aria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1"/>
  </w:num>
  <w:num w:numId="5">
    <w:abstractNumId w:val="4"/>
  </w:num>
  <w:num w:numId="6">
    <w:abstractNumId w:val="26"/>
  </w:num>
  <w:num w:numId="7">
    <w:abstractNumId w:val="6"/>
  </w:num>
  <w:num w:numId="8">
    <w:abstractNumId w:val="19"/>
  </w:num>
  <w:num w:numId="9">
    <w:abstractNumId w:val="24"/>
  </w:num>
  <w:num w:numId="10">
    <w:abstractNumId w:val="30"/>
  </w:num>
  <w:num w:numId="11">
    <w:abstractNumId w:val="3"/>
  </w:num>
  <w:num w:numId="12">
    <w:abstractNumId w:val="29"/>
  </w:num>
  <w:num w:numId="13">
    <w:abstractNumId w:val="7"/>
  </w:num>
  <w:num w:numId="14">
    <w:abstractNumId w:val="10"/>
  </w:num>
  <w:num w:numId="15">
    <w:abstractNumId w:val="25"/>
  </w:num>
  <w:num w:numId="16">
    <w:abstractNumId w:val="12"/>
  </w:num>
  <w:num w:numId="17">
    <w:abstractNumId w:val="23"/>
  </w:num>
  <w:num w:numId="18">
    <w:abstractNumId w:val="22"/>
  </w:num>
  <w:num w:numId="19">
    <w:abstractNumId w:val="5"/>
  </w:num>
  <w:num w:numId="20">
    <w:abstractNumId w:val="11"/>
  </w:num>
  <w:num w:numId="21">
    <w:abstractNumId w:val="15"/>
  </w:num>
  <w:num w:numId="22">
    <w:abstractNumId w:val="21"/>
  </w:num>
  <w:num w:numId="23">
    <w:abstractNumId w:val="27"/>
  </w:num>
  <w:num w:numId="24">
    <w:abstractNumId w:val="9"/>
  </w:num>
  <w:num w:numId="25">
    <w:abstractNumId w:val="14"/>
  </w:num>
  <w:num w:numId="26">
    <w:abstractNumId w:val="28"/>
  </w:num>
  <w:num w:numId="27">
    <w:abstractNumId w:val="17"/>
  </w:num>
  <w:num w:numId="28">
    <w:abstractNumId w:val="2"/>
  </w:num>
  <w:num w:numId="29">
    <w:abstractNumId w:val="16"/>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86"/>
    <w:rsid w:val="000049BD"/>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1D712C"/>
    <w:rsid w:val="0020751D"/>
    <w:rsid w:val="0021123A"/>
    <w:rsid w:val="00267D83"/>
    <w:rsid w:val="002707A7"/>
    <w:rsid w:val="00284BD1"/>
    <w:rsid w:val="00290EEF"/>
    <w:rsid w:val="002A1A48"/>
    <w:rsid w:val="002E0E51"/>
    <w:rsid w:val="002E1A12"/>
    <w:rsid w:val="003032E5"/>
    <w:rsid w:val="00345035"/>
    <w:rsid w:val="00350E6B"/>
    <w:rsid w:val="0035577E"/>
    <w:rsid w:val="003566CF"/>
    <w:rsid w:val="00364E81"/>
    <w:rsid w:val="00365391"/>
    <w:rsid w:val="00367B88"/>
    <w:rsid w:val="00375955"/>
    <w:rsid w:val="003877A7"/>
    <w:rsid w:val="003970BB"/>
    <w:rsid w:val="003A3096"/>
    <w:rsid w:val="003E70BA"/>
    <w:rsid w:val="00400B59"/>
    <w:rsid w:val="00445204"/>
    <w:rsid w:val="004459D8"/>
    <w:rsid w:val="004639A3"/>
    <w:rsid w:val="0047108E"/>
    <w:rsid w:val="00477604"/>
    <w:rsid w:val="004800D1"/>
    <w:rsid w:val="0048614F"/>
    <w:rsid w:val="00487E78"/>
    <w:rsid w:val="00493042"/>
    <w:rsid w:val="004E3635"/>
    <w:rsid w:val="00517673"/>
    <w:rsid w:val="00530AD4"/>
    <w:rsid w:val="00542AB1"/>
    <w:rsid w:val="00557A11"/>
    <w:rsid w:val="00590819"/>
    <w:rsid w:val="0059452D"/>
    <w:rsid w:val="005A275A"/>
    <w:rsid w:val="005C6E8F"/>
    <w:rsid w:val="005D3985"/>
    <w:rsid w:val="005D5D10"/>
    <w:rsid w:val="005D6D03"/>
    <w:rsid w:val="005F3849"/>
    <w:rsid w:val="00641C6D"/>
    <w:rsid w:val="00663950"/>
    <w:rsid w:val="00674F08"/>
    <w:rsid w:val="00691963"/>
    <w:rsid w:val="00697CF3"/>
    <w:rsid w:val="006A3013"/>
    <w:rsid w:val="006B07D6"/>
    <w:rsid w:val="006D2640"/>
    <w:rsid w:val="006D644F"/>
    <w:rsid w:val="006F2C72"/>
    <w:rsid w:val="007247A9"/>
    <w:rsid w:val="00727968"/>
    <w:rsid w:val="00752C92"/>
    <w:rsid w:val="00762019"/>
    <w:rsid w:val="00766A36"/>
    <w:rsid w:val="00773944"/>
    <w:rsid w:val="00776C0B"/>
    <w:rsid w:val="00780D66"/>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743F1"/>
    <w:rsid w:val="009850A8"/>
    <w:rsid w:val="00994B86"/>
    <w:rsid w:val="009B0853"/>
    <w:rsid w:val="009C1C75"/>
    <w:rsid w:val="009D33AA"/>
    <w:rsid w:val="009D4C94"/>
    <w:rsid w:val="009E1128"/>
    <w:rsid w:val="009F7B2D"/>
    <w:rsid w:val="00A10E3A"/>
    <w:rsid w:val="00A10E62"/>
    <w:rsid w:val="00A5270E"/>
    <w:rsid w:val="00A66049"/>
    <w:rsid w:val="00A72A88"/>
    <w:rsid w:val="00A80785"/>
    <w:rsid w:val="00A87FAC"/>
    <w:rsid w:val="00AA25B5"/>
    <w:rsid w:val="00AF0A05"/>
    <w:rsid w:val="00AF4288"/>
    <w:rsid w:val="00AF67A6"/>
    <w:rsid w:val="00B0206B"/>
    <w:rsid w:val="00B303E6"/>
    <w:rsid w:val="00B32E4B"/>
    <w:rsid w:val="00B34705"/>
    <w:rsid w:val="00B55A21"/>
    <w:rsid w:val="00B60003"/>
    <w:rsid w:val="00B626A0"/>
    <w:rsid w:val="00B75B94"/>
    <w:rsid w:val="00B8652C"/>
    <w:rsid w:val="00B97D24"/>
    <w:rsid w:val="00BB08D4"/>
    <w:rsid w:val="00BB1613"/>
    <w:rsid w:val="00BB23F0"/>
    <w:rsid w:val="00BB6A9D"/>
    <w:rsid w:val="00BB6C16"/>
    <w:rsid w:val="00BB76D4"/>
    <w:rsid w:val="00BD7B7D"/>
    <w:rsid w:val="00C02AC2"/>
    <w:rsid w:val="00C4082A"/>
    <w:rsid w:val="00C630EB"/>
    <w:rsid w:val="00C65160"/>
    <w:rsid w:val="00C65C12"/>
    <w:rsid w:val="00C767DF"/>
    <w:rsid w:val="00C82C44"/>
    <w:rsid w:val="00C94541"/>
    <w:rsid w:val="00CC2F4E"/>
    <w:rsid w:val="00CE03EB"/>
    <w:rsid w:val="00D03B6B"/>
    <w:rsid w:val="00D10B8B"/>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F7DB0"/>
    <w:rsid w:val="00F048BD"/>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E17C2"/>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BB1613"/>
    <w:pPr>
      <w:widowControl w:val="0"/>
      <w:pBdr>
        <w:bottom w:val="single" w:sz="8" w:space="1" w:color="C0504D" w:themeColor="accent2"/>
      </w:pBdr>
      <w:autoSpaceDE w:val="0"/>
      <w:autoSpaceDN w:val="0"/>
      <w:adjustRightInd w:val="0"/>
      <w:spacing w:after="0"/>
    </w:pPr>
    <w:rPr>
      <w:rFonts w:ascii="Trebuchet MS" w:hAnsi="Trebuchet MS" w:cs="Arial"/>
      <w:b/>
      <w:sz w:val="24"/>
      <w:szCs w:val="22"/>
    </w:rPr>
  </w:style>
  <w:style w:type="character" w:customStyle="1" w:styleId="HeadingChar">
    <w:name w:val="_Heading Char"/>
    <w:basedOn w:val="DefaultParagraphFont"/>
    <w:link w:val="Heading"/>
    <w:rsid w:val="00BB1613"/>
    <w:rPr>
      <w:rFonts w:eastAsia="Calibri" w:cs="Arial"/>
      <w:b/>
      <w:sz w:val="24"/>
      <w:szCs w:val="22"/>
    </w:rPr>
  </w:style>
  <w:style w:type="paragraph" w:styleId="Revision">
    <w:name w:val="Revision"/>
    <w:hidden/>
    <w:uiPriority w:val="99"/>
    <w:semiHidden/>
    <w:rsid w:val="00762019"/>
    <w:rPr>
      <w:rFonts w:asciiTheme="minorHAnsi" w:eastAsia="Calibri" w:hAnsiTheme="minorHAnsi"/>
      <w:sz w:val="22"/>
      <w:szCs w:val="36"/>
    </w:rPr>
  </w:style>
  <w:style w:type="paragraph" w:customStyle="1" w:styleId="heading2">
    <w:name w:val="heading2"/>
    <w:basedOn w:val="Normal"/>
    <w:link w:val="heading2Char"/>
    <w:qFormat/>
    <w:rsid w:val="00BB1613"/>
    <w:pPr>
      <w:shd w:val="clear" w:color="auto" w:fill="F2DBDB" w:themeFill="accent2" w:themeFillTint="33"/>
      <w:spacing w:line="240" w:lineRule="auto"/>
    </w:pPr>
    <w:rPr>
      <w:rFonts w:ascii="Arial" w:hAnsi="Arial" w:cs="Arial"/>
      <w:b/>
    </w:rPr>
  </w:style>
  <w:style w:type="character" w:customStyle="1" w:styleId="heading2Char">
    <w:name w:val="heading2 Char"/>
    <w:basedOn w:val="DefaultParagraphFont"/>
    <w:link w:val="heading2"/>
    <w:rsid w:val="00BB1613"/>
    <w:rPr>
      <w:rFonts w:ascii="Arial" w:eastAsia="Calibri" w:hAnsi="Arial" w:cs="Arial"/>
      <w:b/>
      <w:sz w:val="22"/>
      <w:szCs w:val="36"/>
      <w:shd w:val="clear" w:color="auto" w:fill="F2DBDB" w:themeFill="accen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BB1613"/>
    <w:pPr>
      <w:widowControl w:val="0"/>
      <w:pBdr>
        <w:bottom w:val="single" w:sz="8" w:space="1" w:color="C0504D" w:themeColor="accent2"/>
      </w:pBdr>
      <w:autoSpaceDE w:val="0"/>
      <w:autoSpaceDN w:val="0"/>
      <w:adjustRightInd w:val="0"/>
      <w:spacing w:after="0"/>
    </w:pPr>
    <w:rPr>
      <w:rFonts w:ascii="Trebuchet MS" w:hAnsi="Trebuchet MS" w:cs="Arial"/>
      <w:b/>
      <w:sz w:val="24"/>
      <w:szCs w:val="22"/>
    </w:rPr>
  </w:style>
  <w:style w:type="character" w:customStyle="1" w:styleId="HeadingChar">
    <w:name w:val="_Heading Char"/>
    <w:basedOn w:val="DefaultParagraphFont"/>
    <w:link w:val="Heading"/>
    <w:rsid w:val="00BB1613"/>
    <w:rPr>
      <w:rFonts w:eastAsia="Calibri" w:cs="Arial"/>
      <w:b/>
      <w:sz w:val="24"/>
      <w:szCs w:val="22"/>
    </w:rPr>
  </w:style>
  <w:style w:type="paragraph" w:styleId="Revision">
    <w:name w:val="Revision"/>
    <w:hidden/>
    <w:uiPriority w:val="99"/>
    <w:semiHidden/>
    <w:rsid w:val="00762019"/>
    <w:rPr>
      <w:rFonts w:asciiTheme="minorHAnsi" w:eastAsia="Calibri" w:hAnsiTheme="minorHAnsi"/>
      <w:sz w:val="22"/>
      <w:szCs w:val="36"/>
    </w:rPr>
  </w:style>
  <w:style w:type="paragraph" w:customStyle="1" w:styleId="heading2">
    <w:name w:val="heading2"/>
    <w:basedOn w:val="Normal"/>
    <w:link w:val="heading2Char"/>
    <w:qFormat/>
    <w:rsid w:val="00BB1613"/>
    <w:pPr>
      <w:shd w:val="clear" w:color="auto" w:fill="F2DBDB" w:themeFill="accent2" w:themeFillTint="33"/>
      <w:spacing w:line="240" w:lineRule="auto"/>
    </w:pPr>
    <w:rPr>
      <w:rFonts w:ascii="Arial" w:hAnsi="Arial" w:cs="Arial"/>
      <w:b/>
    </w:rPr>
  </w:style>
  <w:style w:type="character" w:customStyle="1" w:styleId="heading2Char">
    <w:name w:val="heading2 Char"/>
    <w:basedOn w:val="DefaultParagraphFont"/>
    <w:link w:val="heading2"/>
    <w:rsid w:val="00BB1613"/>
    <w:rPr>
      <w:rFonts w:ascii="Arial" w:eastAsia="Calibri" w:hAnsi="Arial" w:cs="Arial"/>
      <w:b/>
      <w:sz w:val="22"/>
      <w:szCs w:val="36"/>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B604-1550-48DF-B8F5-AA6C12E9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10</TotalTime>
  <Pages>9</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6</cp:revision>
  <cp:lastPrinted>2016-07-04T08:43:00Z</cp:lastPrinted>
  <dcterms:created xsi:type="dcterms:W3CDTF">2016-07-04T08:33:00Z</dcterms:created>
  <dcterms:modified xsi:type="dcterms:W3CDTF">2016-07-04T08:43:00Z</dcterms:modified>
</cp:coreProperties>
</file>