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3A132" w14:textId="77777777" w:rsidR="006B3FA5" w:rsidRPr="005901D8" w:rsidRDefault="0045068E" w:rsidP="005901D8">
      <w:pPr>
        <w:shd w:val="clear" w:color="auto" w:fill="D6E3BC" w:themeFill="accent3" w:themeFillTint="66"/>
        <w:spacing w:after="0" w:line="240" w:lineRule="auto"/>
        <w:rPr>
          <w:rFonts w:ascii="Trebuchet MS" w:hAnsi="Trebuchet MS"/>
          <w:b/>
          <w:sz w:val="21"/>
          <w:szCs w:val="21"/>
          <w:lang w:val="en-GB"/>
        </w:rPr>
      </w:pPr>
      <w:bookmarkStart w:id="0" w:name="_GoBack"/>
      <w:bookmarkEnd w:id="0"/>
      <w:r w:rsidRPr="005901D8">
        <w:rPr>
          <w:rFonts w:ascii="Trebuchet MS" w:hAnsi="Trebuchet MS"/>
          <w:b/>
          <w:sz w:val="21"/>
          <w:szCs w:val="21"/>
          <w:lang w:val="en-GB"/>
        </w:rPr>
        <w:t>Teaching notes</w:t>
      </w:r>
    </w:p>
    <w:p w14:paraId="02CBAE45" w14:textId="77777777" w:rsidR="00C81A8A" w:rsidRPr="005901D8" w:rsidRDefault="00C81A8A" w:rsidP="005901D8">
      <w:pPr>
        <w:spacing w:after="0" w:line="240" w:lineRule="auto"/>
        <w:rPr>
          <w:rFonts w:ascii="Trebuchet MS" w:hAnsi="Trebuchet MS"/>
          <w:b/>
          <w:sz w:val="21"/>
          <w:szCs w:val="21"/>
          <w:lang w:val="en-GB"/>
        </w:rPr>
      </w:pPr>
    </w:p>
    <w:p w14:paraId="5AE93BE5" w14:textId="0F267810" w:rsidR="00A053BE" w:rsidRPr="005901D8" w:rsidRDefault="00A053BE" w:rsidP="005901D8">
      <w:pPr>
        <w:spacing w:after="0" w:line="240" w:lineRule="auto"/>
        <w:rPr>
          <w:rFonts w:ascii="Trebuchet MS" w:hAnsi="Trebuchet MS"/>
          <w:sz w:val="21"/>
          <w:szCs w:val="21"/>
          <w:lang w:val="en-GB"/>
        </w:rPr>
      </w:pPr>
      <w:r w:rsidRPr="005901D8">
        <w:rPr>
          <w:rFonts w:ascii="Trebuchet MS" w:hAnsi="Trebuchet MS"/>
          <w:sz w:val="21"/>
          <w:szCs w:val="21"/>
          <w:lang w:val="en-GB"/>
        </w:rPr>
        <w:t xml:space="preserve">In this authentic video resource, French student </w:t>
      </w:r>
      <w:r w:rsidR="003A68DB" w:rsidRPr="005901D8">
        <w:rPr>
          <w:rFonts w:ascii="Trebuchet MS" w:hAnsi="Trebuchet MS"/>
          <w:sz w:val="21"/>
          <w:szCs w:val="21"/>
          <w:lang w:val="en-GB"/>
        </w:rPr>
        <w:t>Louis</w:t>
      </w:r>
      <w:r w:rsidR="00991EB9" w:rsidRPr="005901D8">
        <w:rPr>
          <w:rFonts w:ascii="Trebuchet MS" w:hAnsi="Trebuchet MS"/>
          <w:sz w:val="21"/>
          <w:szCs w:val="21"/>
          <w:lang w:val="en-GB"/>
        </w:rPr>
        <w:t xml:space="preserve"> </w:t>
      </w:r>
      <w:r w:rsidR="006A380F" w:rsidRPr="005901D8">
        <w:rPr>
          <w:rFonts w:ascii="Trebuchet MS" w:hAnsi="Trebuchet MS"/>
          <w:sz w:val="21"/>
          <w:szCs w:val="21"/>
          <w:lang w:val="en-GB"/>
        </w:rPr>
        <w:t xml:space="preserve">talks about his </w:t>
      </w:r>
      <w:r w:rsidR="003A68DB" w:rsidRPr="005901D8">
        <w:rPr>
          <w:rFonts w:ascii="Trebuchet MS" w:hAnsi="Trebuchet MS"/>
          <w:sz w:val="21"/>
          <w:szCs w:val="21"/>
          <w:lang w:val="en-GB"/>
        </w:rPr>
        <w:t>use of social media</w:t>
      </w:r>
      <w:r w:rsidRPr="005901D8">
        <w:rPr>
          <w:rFonts w:ascii="Trebuchet MS" w:hAnsi="Trebuchet MS"/>
          <w:sz w:val="21"/>
          <w:szCs w:val="21"/>
          <w:lang w:val="en-GB"/>
        </w:rPr>
        <w:t xml:space="preserve">. The </w:t>
      </w:r>
      <w:r w:rsidR="007612C5" w:rsidRPr="005901D8">
        <w:rPr>
          <w:rFonts w:ascii="Trebuchet MS" w:hAnsi="Trebuchet MS"/>
          <w:sz w:val="21"/>
          <w:szCs w:val="21"/>
          <w:lang w:val="en-GB"/>
        </w:rPr>
        <w:t xml:space="preserve">PowerPoint </w:t>
      </w:r>
      <w:r w:rsidRPr="005901D8">
        <w:rPr>
          <w:rFonts w:ascii="Trebuchet MS" w:hAnsi="Trebuchet MS"/>
          <w:sz w:val="21"/>
          <w:szCs w:val="21"/>
          <w:lang w:val="en-GB"/>
        </w:rPr>
        <w:t xml:space="preserve">activities are designed for </w:t>
      </w:r>
      <w:r w:rsidR="003A68DB" w:rsidRPr="005901D8">
        <w:rPr>
          <w:rFonts w:ascii="Trebuchet MS" w:hAnsi="Trebuchet MS"/>
          <w:sz w:val="21"/>
          <w:szCs w:val="21"/>
          <w:lang w:val="en-GB"/>
        </w:rPr>
        <w:t>Higher</w:t>
      </w:r>
      <w:r w:rsidR="006A380F" w:rsidRPr="005901D8">
        <w:rPr>
          <w:rFonts w:ascii="Trebuchet MS" w:hAnsi="Trebuchet MS"/>
          <w:sz w:val="21"/>
          <w:szCs w:val="21"/>
          <w:lang w:val="en-GB"/>
        </w:rPr>
        <w:t xml:space="preserve"> </w:t>
      </w:r>
      <w:r w:rsidRPr="005901D8">
        <w:rPr>
          <w:rFonts w:ascii="Trebuchet MS" w:hAnsi="Trebuchet MS"/>
          <w:sz w:val="21"/>
          <w:szCs w:val="21"/>
          <w:lang w:val="en-GB"/>
        </w:rPr>
        <w:t xml:space="preserve">level GCSE students. For </w:t>
      </w:r>
      <w:r w:rsidR="003A68DB" w:rsidRPr="005901D8">
        <w:rPr>
          <w:rFonts w:ascii="Trebuchet MS" w:hAnsi="Trebuchet MS"/>
          <w:sz w:val="21"/>
          <w:szCs w:val="21"/>
          <w:lang w:val="en-GB"/>
        </w:rPr>
        <w:t>Foundation</w:t>
      </w:r>
      <w:r w:rsidRPr="005901D8">
        <w:rPr>
          <w:rFonts w:ascii="Trebuchet MS" w:hAnsi="Trebuchet MS"/>
          <w:sz w:val="21"/>
          <w:szCs w:val="21"/>
          <w:lang w:val="en-GB"/>
        </w:rPr>
        <w:t xml:space="preserve"> level activities on the same topic, see </w:t>
      </w:r>
      <w:hyperlink r:id="rId9" w:history="1">
        <w:r w:rsidR="003A68DB" w:rsidRPr="000F243A">
          <w:rPr>
            <w:rStyle w:val="Hyperlink"/>
            <w:rFonts w:ascii="Trebuchet MS" w:hAnsi="Trebuchet MS"/>
            <w:sz w:val="21"/>
            <w:szCs w:val="21"/>
            <w:lang w:val="en-GB"/>
          </w:rPr>
          <w:t>Préfères-tu Facebook ou Twitter</w:t>
        </w:r>
        <w:r w:rsidR="006A380F" w:rsidRPr="000F243A">
          <w:rPr>
            <w:rStyle w:val="Hyperlink"/>
            <w:rFonts w:ascii="Trebuchet MS" w:hAnsi="Trebuchet MS"/>
            <w:sz w:val="21"/>
            <w:szCs w:val="21"/>
            <w:lang w:val="en-GB"/>
          </w:rPr>
          <w:t>? (</w:t>
        </w:r>
        <w:r w:rsidR="003A68DB" w:rsidRPr="000F243A">
          <w:rPr>
            <w:rStyle w:val="Hyperlink"/>
            <w:rFonts w:ascii="Trebuchet MS" w:hAnsi="Trebuchet MS"/>
            <w:sz w:val="21"/>
            <w:szCs w:val="21"/>
            <w:lang w:val="en-GB"/>
          </w:rPr>
          <w:t>F</w:t>
        </w:r>
        <w:r w:rsidR="006A380F" w:rsidRPr="000F243A">
          <w:rPr>
            <w:rStyle w:val="Hyperlink"/>
            <w:rFonts w:ascii="Trebuchet MS" w:hAnsi="Trebuchet MS"/>
            <w:sz w:val="21"/>
            <w:szCs w:val="21"/>
            <w:lang w:val="en-GB"/>
          </w:rPr>
          <w:t>).</w:t>
        </w:r>
      </w:hyperlink>
    </w:p>
    <w:p w14:paraId="40ABAE30" w14:textId="77777777" w:rsidR="00C81A8A" w:rsidRPr="005901D8" w:rsidRDefault="00C81A8A" w:rsidP="005901D8">
      <w:pPr>
        <w:spacing w:after="0" w:line="240" w:lineRule="auto"/>
        <w:rPr>
          <w:rFonts w:ascii="Trebuchet MS" w:hAnsi="Trebuchet MS"/>
          <w:b/>
          <w:sz w:val="21"/>
          <w:szCs w:val="21"/>
          <w:lang w:val="en-GB"/>
        </w:rPr>
      </w:pPr>
    </w:p>
    <w:p w14:paraId="15464ACC" w14:textId="29B6F569" w:rsidR="002E78CD" w:rsidRPr="005901D8" w:rsidRDefault="007612C5" w:rsidP="005901D8">
      <w:pPr>
        <w:pBdr>
          <w:bottom w:val="single" w:sz="4" w:space="1" w:color="9BBB59" w:themeColor="accent3"/>
        </w:pBdr>
        <w:spacing w:before="120" w:after="0" w:line="240" w:lineRule="auto"/>
        <w:rPr>
          <w:rFonts w:ascii="Trebuchet MS" w:hAnsi="Trebuchet MS"/>
          <w:b/>
          <w:sz w:val="21"/>
          <w:szCs w:val="21"/>
          <w:lang w:val="en-GB"/>
        </w:rPr>
      </w:pPr>
      <w:r w:rsidRPr="005901D8">
        <w:rPr>
          <w:rFonts w:ascii="Trebuchet MS" w:hAnsi="Trebuchet MS"/>
          <w:b/>
          <w:sz w:val="21"/>
          <w:szCs w:val="21"/>
          <w:lang w:val="en-GB"/>
        </w:rPr>
        <w:t>Pre-listening task</w:t>
      </w:r>
      <w:r w:rsidR="00651474" w:rsidRPr="005901D8">
        <w:rPr>
          <w:rFonts w:ascii="Trebuchet MS" w:hAnsi="Trebuchet MS"/>
          <w:b/>
          <w:sz w:val="21"/>
          <w:szCs w:val="21"/>
          <w:lang w:val="en-GB"/>
        </w:rPr>
        <w:t>s</w:t>
      </w:r>
    </w:p>
    <w:p w14:paraId="44B0220A" w14:textId="77777777" w:rsidR="00C81A8A" w:rsidRPr="005901D8" w:rsidRDefault="00C81A8A" w:rsidP="005901D8">
      <w:pPr>
        <w:spacing w:after="0" w:line="240" w:lineRule="auto"/>
        <w:rPr>
          <w:rFonts w:ascii="Trebuchet MS" w:hAnsi="Trebuchet MS"/>
          <w:b/>
          <w:sz w:val="21"/>
          <w:szCs w:val="21"/>
          <w:lang w:val="en-GB"/>
        </w:rPr>
      </w:pPr>
    </w:p>
    <w:p w14:paraId="6262808B" w14:textId="79188CF0" w:rsidR="00B80B45" w:rsidRPr="005901D8" w:rsidRDefault="00B80B45" w:rsidP="005901D8">
      <w:pPr>
        <w:spacing w:after="0" w:line="240" w:lineRule="auto"/>
        <w:rPr>
          <w:rFonts w:ascii="Trebuchet MS" w:eastAsia="Times New Roman" w:hAnsi="Trebuchet MS" w:cs="Times New Roman"/>
          <w:sz w:val="21"/>
          <w:szCs w:val="21"/>
          <w:lang w:val="en-GB"/>
        </w:rPr>
      </w:pPr>
      <w:r w:rsidRPr="005901D8">
        <w:rPr>
          <w:rFonts w:ascii="Trebuchet MS" w:eastAsia="Times New Roman" w:hAnsi="Trebuchet MS" w:cs="Times New Roman"/>
          <w:sz w:val="21"/>
          <w:szCs w:val="21"/>
          <w:lang w:val="en-GB"/>
        </w:rPr>
        <w:t xml:space="preserve">Before listening, use slide 2 to encourage students to speculate about what exactly </w:t>
      </w:r>
      <w:r w:rsidR="00651474" w:rsidRPr="005901D8">
        <w:rPr>
          <w:rFonts w:ascii="Trebuchet MS" w:eastAsia="Times New Roman" w:hAnsi="Trebuchet MS" w:cs="Times New Roman"/>
          <w:sz w:val="21"/>
          <w:szCs w:val="21"/>
          <w:lang w:val="en-GB"/>
        </w:rPr>
        <w:t>Louis</w:t>
      </w:r>
      <w:r w:rsidRPr="005901D8">
        <w:rPr>
          <w:rFonts w:ascii="Trebuchet MS" w:eastAsia="Times New Roman" w:hAnsi="Trebuchet MS" w:cs="Times New Roman"/>
          <w:sz w:val="21"/>
          <w:szCs w:val="21"/>
          <w:lang w:val="en-GB"/>
        </w:rPr>
        <w:t xml:space="preserve"> might say about his </w:t>
      </w:r>
      <w:r w:rsidR="00651474" w:rsidRPr="005901D8">
        <w:rPr>
          <w:rFonts w:ascii="Trebuchet MS" w:eastAsia="Times New Roman" w:hAnsi="Trebuchet MS" w:cs="Times New Roman"/>
          <w:sz w:val="21"/>
          <w:szCs w:val="21"/>
          <w:lang w:val="en-GB"/>
        </w:rPr>
        <w:t>use of social media. Slide 3 introduces some of the key vocabulary used in the clip and could be used to give students time to check meanings in the dictionary. Answers appear on clicking.</w:t>
      </w:r>
    </w:p>
    <w:p w14:paraId="7753B8DA" w14:textId="77777777" w:rsidR="00C81A8A" w:rsidRPr="005901D8" w:rsidRDefault="00C81A8A" w:rsidP="005901D8">
      <w:pPr>
        <w:spacing w:after="0" w:line="240" w:lineRule="auto"/>
        <w:rPr>
          <w:rFonts w:ascii="Trebuchet MS" w:hAnsi="Trebuchet MS"/>
          <w:b/>
          <w:sz w:val="21"/>
          <w:szCs w:val="21"/>
          <w:lang w:val="en-GB"/>
        </w:rPr>
      </w:pPr>
    </w:p>
    <w:p w14:paraId="61E76BCB" w14:textId="77777777" w:rsidR="009B6D19" w:rsidRPr="005901D8" w:rsidRDefault="009B6D19" w:rsidP="005901D8">
      <w:pPr>
        <w:pBdr>
          <w:bottom w:val="single" w:sz="4" w:space="1" w:color="9BBB59" w:themeColor="accent3"/>
        </w:pBdr>
        <w:spacing w:before="120" w:after="0" w:line="240" w:lineRule="auto"/>
        <w:rPr>
          <w:rFonts w:ascii="Trebuchet MS" w:hAnsi="Trebuchet MS"/>
          <w:b/>
          <w:sz w:val="21"/>
          <w:szCs w:val="21"/>
          <w:lang w:val="en-GB"/>
        </w:rPr>
      </w:pPr>
      <w:r w:rsidRPr="005901D8">
        <w:rPr>
          <w:rFonts w:ascii="Trebuchet MS" w:hAnsi="Trebuchet MS"/>
          <w:b/>
          <w:sz w:val="21"/>
          <w:szCs w:val="21"/>
          <w:lang w:val="en-GB"/>
        </w:rPr>
        <w:t>Listening task</w:t>
      </w:r>
    </w:p>
    <w:p w14:paraId="061F4602" w14:textId="77777777" w:rsidR="00C81A8A" w:rsidRPr="005901D8" w:rsidRDefault="00C81A8A" w:rsidP="005901D8">
      <w:pPr>
        <w:spacing w:after="0" w:line="240" w:lineRule="auto"/>
        <w:rPr>
          <w:rFonts w:ascii="Trebuchet MS" w:hAnsi="Trebuchet MS"/>
          <w:sz w:val="21"/>
          <w:szCs w:val="21"/>
          <w:lang w:val="en-GB"/>
        </w:rPr>
      </w:pPr>
    </w:p>
    <w:p w14:paraId="78CD667B" w14:textId="30E454B9" w:rsidR="009B6D19" w:rsidRPr="005901D8" w:rsidRDefault="00651474" w:rsidP="005901D8">
      <w:pPr>
        <w:spacing w:after="0" w:line="240" w:lineRule="auto"/>
        <w:rPr>
          <w:rFonts w:ascii="Trebuchet MS" w:hAnsi="Trebuchet MS"/>
          <w:sz w:val="21"/>
          <w:szCs w:val="21"/>
          <w:lang w:val="en-GB"/>
        </w:rPr>
      </w:pPr>
      <w:r w:rsidRPr="005901D8">
        <w:rPr>
          <w:rFonts w:ascii="Trebuchet MS" w:hAnsi="Trebuchet MS"/>
          <w:sz w:val="21"/>
          <w:szCs w:val="21"/>
          <w:lang w:val="en-GB"/>
        </w:rPr>
        <w:t>Print slide 4</w:t>
      </w:r>
      <w:r w:rsidR="006D1830" w:rsidRPr="005901D8">
        <w:rPr>
          <w:rFonts w:ascii="Trebuchet MS" w:hAnsi="Trebuchet MS"/>
          <w:sz w:val="21"/>
          <w:szCs w:val="21"/>
          <w:lang w:val="en-GB"/>
        </w:rPr>
        <w:t xml:space="preserve"> so that students can number the phrases in the order that they hear them. The first sentence (in bold) has been done as an example.</w:t>
      </w:r>
      <w:r w:rsidR="006A380F" w:rsidRPr="005901D8">
        <w:rPr>
          <w:rFonts w:ascii="Trebuchet MS" w:hAnsi="Trebuchet MS"/>
          <w:sz w:val="21"/>
          <w:szCs w:val="21"/>
          <w:lang w:val="en-GB"/>
        </w:rPr>
        <w:t xml:space="preserve"> To make the task easier to manage, students could cut up the phrases and move them into the correct order on their desks as they listen.</w:t>
      </w:r>
      <w:r w:rsidR="009B6D19" w:rsidRPr="005901D8">
        <w:rPr>
          <w:rFonts w:ascii="Trebuchet MS" w:hAnsi="Trebuchet MS"/>
          <w:sz w:val="21"/>
          <w:szCs w:val="21"/>
          <w:lang w:val="en-GB"/>
        </w:rPr>
        <w:t xml:space="preserve"> </w:t>
      </w:r>
      <w:r w:rsidR="00744FB2" w:rsidRPr="005901D8">
        <w:rPr>
          <w:rFonts w:ascii="Trebuchet MS" w:hAnsi="Trebuchet MS"/>
          <w:sz w:val="21"/>
          <w:szCs w:val="21"/>
          <w:lang w:val="en-GB"/>
        </w:rPr>
        <w:t>Numbered a</w:t>
      </w:r>
      <w:r w:rsidR="00B6071E" w:rsidRPr="005901D8">
        <w:rPr>
          <w:rFonts w:ascii="Trebuchet MS" w:hAnsi="Trebuchet MS"/>
          <w:sz w:val="21"/>
          <w:szCs w:val="21"/>
          <w:lang w:val="en-GB"/>
        </w:rPr>
        <w:t xml:space="preserve">nswers will appear on </w:t>
      </w:r>
      <w:r w:rsidRPr="005901D8">
        <w:rPr>
          <w:rFonts w:ascii="Trebuchet MS" w:hAnsi="Trebuchet MS"/>
          <w:sz w:val="21"/>
          <w:szCs w:val="21"/>
          <w:lang w:val="en-GB"/>
        </w:rPr>
        <w:t>slide 5</w:t>
      </w:r>
      <w:r w:rsidR="00744FB2" w:rsidRPr="005901D8">
        <w:rPr>
          <w:rFonts w:ascii="Trebuchet MS" w:hAnsi="Trebuchet MS"/>
          <w:sz w:val="21"/>
          <w:szCs w:val="21"/>
          <w:lang w:val="en-GB"/>
        </w:rPr>
        <w:t xml:space="preserve"> with</w:t>
      </w:r>
      <w:r w:rsidRPr="005901D8">
        <w:rPr>
          <w:rFonts w:ascii="Trebuchet MS" w:hAnsi="Trebuchet MS"/>
          <w:sz w:val="21"/>
          <w:szCs w:val="21"/>
          <w:lang w:val="en-GB"/>
        </w:rPr>
        <w:t xml:space="preserve"> the phrases in order on slide</w:t>
      </w:r>
      <w:r w:rsidR="00BE5B10">
        <w:rPr>
          <w:rFonts w:ascii="Trebuchet MS" w:hAnsi="Trebuchet MS"/>
          <w:sz w:val="21"/>
          <w:szCs w:val="21"/>
          <w:lang w:val="en-GB"/>
        </w:rPr>
        <w:t>s</w:t>
      </w:r>
      <w:r w:rsidRPr="005901D8">
        <w:rPr>
          <w:rFonts w:ascii="Trebuchet MS" w:hAnsi="Trebuchet MS"/>
          <w:sz w:val="21"/>
          <w:szCs w:val="21"/>
          <w:lang w:val="en-GB"/>
        </w:rPr>
        <w:t xml:space="preserve"> 6</w:t>
      </w:r>
      <w:r w:rsidR="00BE5B10">
        <w:rPr>
          <w:rFonts w:ascii="Trebuchet MS" w:hAnsi="Trebuchet MS"/>
          <w:sz w:val="21"/>
          <w:szCs w:val="21"/>
          <w:lang w:val="en-GB"/>
        </w:rPr>
        <w:t>-7</w:t>
      </w:r>
      <w:r w:rsidR="00744FB2" w:rsidRPr="005901D8">
        <w:rPr>
          <w:rFonts w:ascii="Trebuchet MS" w:hAnsi="Trebuchet MS"/>
          <w:sz w:val="21"/>
          <w:szCs w:val="21"/>
          <w:lang w:val="en-GB"/>
        </w:rPr>
        <w:t>.</w:t>
      </w:r>
    </w:p>
    <w:p w14:paraId="7AE17FE1" w14:textId="77777777" w:rsidR="00C81A8A" w:rsidRPr="005901D8" w:rsidRDefault="00C81A8A" w:rsidP="005901D8">
      <w:pPr>
        <w:spacing w:after="0" w:line="240" w:lineRule="auto"/>
        <w:rPr>
          <w:rFonts w:ascii="Trebuchet MS" w:hAnsi="Trebuchet MS"/>
          <w:b/>
          <w:sz w:val="21"/>
          <w:szCs w:val="21"/>
          <w:lang w:val="en-GB"/>
        </w:rPr>
      </w:pPr>
    </w:p>
    <w:p w14:paraId="37F3DD0A" w14:textId="77777777" w:rsidR="00744FB2" w:rsidRPr="005901D8" w:rsidRDefault="00744FB2" w:rsidP="005901D8">
      <w:pPr>
        <w:pBdr>
          <w:bottom w:val="single" w:sz="4" w:space="1" w:color="9BBB59" w:themeColor="accent3"/>
        </w:pBdr>
        <w:spacing w:before="120" w:after="0" w:line="240" w:lineRule="auto"/>
        <w:rPr>
          <w:rFonts w:ascii="Trebuchet MS" w:hAnsi="Trebuchet MS"/>
          <w:b/>
          <w:sz w:val="21"/>
          <w:szCs w:val="21"/>
          <w:lang w:val="en-GB"/>
        </w:rPr>
      </w:pPr>
      <w:r w:rsidRPr="005901D8">
        <w:rPr>
          <w:rFonts w:ascii="Trebuchet MS" w:hAnsi="Trebuchet MS"/>
          <w:b/>
          <w:sz w:val="21"/>
          <w:szCs w:val="21"/>
          <w:lang w:val="en-GB"/>
        </w:rPr>
        <w:t>Group translation</w:t>
      </w:r>
    </w:p>
    <w:p w14:paraId="21739DAE" w14:textId="77777777" w:rsidR="00C81A8A" w:rsidRPr="005901D8" w:rsidRDefault="00C81A8A" w:rsidP="005901D8">
      <w:pPr>
        <w:spacing w:after="0" w:line="240" w:lineRule="auto"/>
        <w:rPr>
          <w:rFonts w:ascii="Trebuchet MS" w:hAnsi="Trebuchet MS"/>
          <w:b/>
          <w:sz w:val="21"/>
          <w:szCs w:val="21"/>
          <w:lang w:val="en-GB"/>
        </w:rPr>
      </w:pPr>
    </w:p>
    <w:p w14:paraId="6B74D5E7" w14:textId="1E6F69FA" w:rsidR="00744FB2" w:rsidRPr="005901D8" w:rsidRDefault="00744FB2" w:rsidP="005901D8">
      <w:pPr>
        <w:spacing w:after="0" w:line="240" w:lineRule="auto"/>
        <w:rPr>
          <w:rFonts w:ascii="Trebuchet MS" w:hAnsi="Trebuchet MS"/>
          <w:sz w:val="21"/>
          <w:szCs w:val="21"/>
          <w:lang w:val="en-GB"/>
        </w:rPr>
      </w:pPr>
      <w:r w:rsidRPr="005901D8">
        <w:rPr>
          <w:rFonts w:ascii="Trebuchet MS" w:hAnsi="Trebuchet MS"/>
          <w:sz w:val="21"/>
          <w:szCs w:val="21"/>
          <w:lang w:val="en-GB"/>
        </w:rPr>
        <w:t>Allocate one</w:t>
      </w:r>
      <w:r w:rsidR="00651474" w:rsidRPr="005901D8">
        <w:rPr>
          <w:rFonts w:ascii="Trebuchet MS" w:hAnsi="Trebuchet MS"/>
          <w:sz w:val="21"/>
          <w:szCs w:val="21"/>
          <w:lang w:val="en-GB"/>
        </w:rPr>
        <w:t xml:space="preserve"> or more</w:t>
      </w:r>
      <w:r w:rsidRPr="005901D8">
        <w:rPr>
          <w:rFonts w:ascii="Trebuchet MS" w:hAnsi="Trebuchet MS"/>
          <w:sz w:val="21"/>
          <w:szCs w:val="21"/>
          <w:lang w:val="en-GB"/>
        </w:rPr>
        <w:t xml:space="preserve"> of the French sentences 1-12 </w:t>
      </w:r>
      <w:r w:rsidR="00651474" w:rsidRPr="005901D8">
        <w:rPr>
          <w:rFonts w:ascii="Trebuchet MS" w:hAnsi="Trebuchet MS"/>
          <w:sz w:val="21"/>
          <w:szCs w:val="21"/>
          <w:lang w:val="en-GB"/>
        </w:rPr>
        <w:t>on slide</w:t>
      </w:r>
      <w:r w:rsidR="00BE5B10">
        <w:rPr>
          <w:rFonts w:ascii="Trebuchet MS" w:hAnsi="Trebuchet MS"/>
          <w:sz w:val="21"/>
          <w:szCs w:val="21"/>
          <w:lang w:val="en-GB"/>
        </w:rPr>
        <w:t>s</w:t>
      </w:r>
      <w:r w:rsidR="00651474" w:rsidRPr="005901D8">
        <w:rPr>
          <w:rFonts w:ascii="Trebuchet MS" w:hAnsi="Trebuchet MS"/>
          <w:sz w:val="21"/>
          <w:szCs w:val="21"/>
          <w:lang w:val="en-GB"/>
        </w:rPr>
        <w:t xml:space="preserve"> 6</w:t>
      </w:r>
      <w:r w:rsidR="00BE5B10">
        <w:rPr>
          <w:rFonts w:ascii="Trebuchet MS" w:hAnsi="Trebuchet MS"/>
          <w:sz w:val="21"/>
          <w:szCs w:val="21"/>
          <w:lang w:val="en-GB"/>
        </w:rPr>
        <w:t>-7</w:t>
      </w:r>
      <w:r w:rsidR="00651474" w:rsidRPr="005901D8">
        <w:rPr>
          <w:rFonts w:ascii="Trebuchet MS" w:hAnsi="Trebuchet MS"/>
          <w:sz w:val="21"/>
          <w:szCs w:val="21"/>
          <w:lang w:val="en-GB"/>
        </w:rPr>
        <w:t xml:space="preserve"> to each pair or </w:t>
      </w:r>
      <w:r w:rsidRPr="005901D8">
        <w:rPr>
          <w:rFonts w:ascii="Trebuchet MS" w:hAnsi="Trebuchet MS"/>
          <w:sz w:val="21"/>
          <w:szCs w:val="21"/>
          <w:lang w:val="en-GB"/>
        </w:rPr>
        <w:t xml:space="preserve">group of students to </w:t>
      </w:r>
      <w:r w:rsidR="00651474" w:rsidRPr="005901D8">
        <w:rPr>
          <w:rFonts w:ascii="Trebuchet MS" w:hAnsi="Trebuchet MS"/>
          <w:sz w:val="21"/>
          <w:szCs w:val="21"/>
          <w:lang w:val="en-GB"/>
        </w:rPr>
        <w:t xml:space="preserve">quickly </w:t>
      </w:r>
      <w:r w:rsidRPr="005901D8">
        <w:rPr>
          <w:rFonts w:ascii="Trebuchet MS" w:hAnsi="Trebuchet MS"/>
          <w:sz w:val="21"/>
          <w:szCs w:val="21"/>
          <w:lang w:val="en-GB"/>
        </w:rPr>
        <w:t xml:space="preserve">translate into English. </w:t>
      </w:r>
      <w:r w:rsidR="00843800" w:rsidRPr="005901D8">
        <w:rPr>
          <w:rFonts w:ascii="Trebuchet MS" w:hAnsi="Trebuchet MS"/>
          <w:sz w:val="21"/>
          <w:szCs w:val="21"/>
          <w:lang w:val="en-GB"/>
        </w:rPr>
        <w:t>These can then be shared with the class, with suggested answers appearing as you click. This will help to support students with the following extension activities.</w:t>
      </w:r>
    </w:p>
    <w:p w14:paraId="7C3EF9DF" w14:textId="77777777" w:rsidR="00C81A8A" w:rsidRPr="005901D8" w:rsidRDefault="00C81A8A" w:rsidP="005901D8">
      <w:pPr>
        <w:spacing w:after="0" w:line="240" w:lineRule="auto"/>
        <w:rPr>
          <w:rFonts w:ascii="Trebuchet MS" w:hAnsi="Trebuchet MS"/>
          <w:b/>
          <w:sz w:val="21"/>
          <w:szCs w:val="21"/>
          <w:lang w:val="en-GB"/>
        </w:rPr>
      </w:pPr>
    </w:p>
    <w:p w14:paraId="1704E310" w14:textId="77777777" w:rsidR="009B6D19" w:rsidRPr="005901D8" w:rsidRDefault="009B6D19" w:rsidP="005901D8">
      <w:pPr>
        <w:pBdr>
          <w:bottom w:val="single" w:sz="4" w:space="1" w:color="9BBB59" w:themeColor="accent3"/>
        </w:pBdr>
        <w:spacing w:before="120" w:after="0" w:line="240" w:lineRule="auto"/>
        <w:rPr>
          <w:rFonts w:ascii="Trebuchet MS" w:hAnsi="Trebuchet MS"/>
          <w:b/>
          <w:sz w:val="21"/>
          <w:szCs w:val="21"/>
          <w:lang w:val="en-GB"/>
        </w:rPr>
      </w:pPr>
      <w:r w:rsidRPr="005901D8">
        <w:rPr>
          <w:rFonts w:ascii="Trebuchet MS" w:hAnsi="Trebuchet MS"/>
          <w:b/>
          <w:sz w:val="21"/>
          <w:szCs w:val="21"/>
          <w:lang w:val="en-GB"/>
        </w:rPr>
        <w:t>Transcript</w:t>
      </w:r>
      <w:r w:rsidR="00B6071E" w:rsidRPr="005901D8">
        <w:rPr>
          <w:rFonts w:ascii="Trebuchet MS" w:hAnsi="Trebuchet MS"/>
          <w:b/>
          <w:sz w:val="21"/>
          <w:szCs w:val="21"/>
          <w:lang w:val="en-GB"/>
        </w:rPr>
        <w:t xml:space="preserve"> activities</w:t>
      </w:r>
    </w:p>
    <w:p w14:paraId="3187AAD0" w14:textId="77777777" w:rsidR="00C81A8A" w:rsidRPr="005901D8" w:rsidRDefault="00C81A8A" w:rsidP="005901D8">
      <w:pPr>
        <w:spacing w:after="0" w:line="240" w:lineRule="auto"/>
        <w:rPr>
          <w:rFonts w:ascii="Trebuchet MS" w:hAnsi="Trebuchet MS"/>
          <w:b/>
          <w:sz w:val="21"/>
          <w:szCs w:val="21"/>
          <w:lang w:val="en-GB"/>
        </w:rPr>
      </w:pPr>
    </w:p>
    <w:p w14:paraId="3CB0CAC6" w14:textId="6BE50445" w:rsidR="009B6D19" w:rsidRPr="005901D8" w:rsidRDefault="009B6D19" w:rsidP="005901D8">
      <w:pPr>
        <w:spacing w:after="0" w:line="240" w:lineRule="auto"/>
        <w:rPr>
          <w:rFonts w:ascii="Trebuchet MS" w:hAnsi="Trebuchet MS"/>
          <w:sz w:val="21"/>
          <w:szCs w:val="21"/>
          <w:lang w:val="en-GB"/>
        </w:rPr>
      </w:pPr>
      <w:r w:rsidRPr="005901D8">
        <w:rPr>
          <w:rFonts w:ascii="Trebuchet MS" w:hAnsi="Trebuchet MS"/>
          <w:sz w:val="21"/>
          <w:szCs w:val="21"/>
          <w:lang w:val="en-GB"/>
        </w:rPr>
        <w:t>The transcript</w:t>
      </w:r>
      <w:r w:rsidR="00B6071E" w:rsidRPr="005901D8">
        <w:rPr>
          <w:rFonts w:ascii="Trebuchet MS" w:hAnsi="Trebuchet MS"/>
          <w:sz w:val="21"/>
          <w:szCs w:val="21"/>
          <w:lang w:val="en-GB"/>
        </w:rPr>
        <w:t xml:space="preserve"> is shown</w:t>
      </w:r>
      <w:r w:rsidRPr="005901D8">
        <w:rPr>
          <w:rFonts w:ascii="Trebuchet MS" w:hAnsi="Trebuchet MS"/>
          <w:sz w:val="21"/>
          <w:szCs w:val="21"/>
          <w:lang w:val="en-GB"/>
        </w:rPr>
        <w:t xml:space="preserve"> on slide </w:t>
      </w:r>
      <w:r w:rsidR="00BE5B10">
        <w:rPr>
          <w:rFonts w:ascii="Trebuchet MS" w:hAnsi="Trebuchet MS"/>
          <w:sz w:val="21"/>
          <w:szCs w:val="21"/>
          <w:lang w:val="en-GB"/>
        </w:rPr>
        <w:t>8</w:t>
      </w:r>
      <w:r w:rsidR="00B82E60">
        <w:rPr>
          <w:rFonts w:ascii="Trebuchet MS" w:hAnsi="Trebuchet MS"/>
          <w:sz w:val="21"/>
          <w:szCs w:val="21"/>
          <w:lang w:val="en-GB"/>
        </w:rPr>
        <w:t>,</w:t>
      </w:r>
      <w:r w:rsidRPr="005901D8">
        <w:rPr>
          <w:rFonts w:ascii="Trebuchet MS" w:hAnsi="Trebuchet MS"/>
          <w:sz w:val="21"/>
          <w:szCs w:val="21"/>
          <w:lang w:val="en-GB"/>
        </w:rPr>
        <w:t xml:space="preserve"> </w:t>
      </w:r>
      <w:r w:rsidR="00B6071E" w:rsidRPr="005901D8">
        <w:rPr>
          <w:rFonts w:ascii="Trebuchet MS" w:hAnsi="Trebuchet MS"/>
          <w:sz w:val="21"/>
          <w:szCs w:val="21"/>
          <w:lang w:val="en-GB"/>
        </w:rPr>
        <w:t xml:space="preserve">as well as below, and </w:t>
      </w:r>
      <w:r w:rsidRPr="005901D8">
        <w:rPr>
          <w:rFonts w:ascii="Trebuchet MS" w:hAnsi="Trebuchet MS"/>
          <w:sz w:val="21"/>
          <w:szCs w:val="21"/>
          <w:lang w:val="en-GB"/>
        </w:rPr>
        <w:t>can be used in a variety of ways:</w:t>
      </w:r>
    </w:p>
    <w:p w14:paraId="34AC2F65" w14:textId="77777777" w:rsidR="00651474" w:rsidRPr="005901D8" w:rsidRDefault="00651474" w:rsidP="005901D8">
      <w:pPr>
        <w:spacing w:after="0" w:line="240" w:lineRule="auto"/>
        <w:rPr>
          <w:rFonts w:ascii="Trebuchet MS" w:hAnsi="Trebuchet MS"/>
          <w:sz w:val="21"/>
          <w:szCs w:val="21"/>
          <w:lang w:val="en-GB"/>
        </w:rPr>
      </w:pPr>
    </w:p>
    <w:p w14:paraId="2B11C4D4" w14:textId="564FE225" w:rsidR="00C81A8A" w:rsidRPr="005901D8" w:rsidRDefault="009B6D19" w:rsidP="005901D8">
      <w:pPr>
        <w:pStyle w:val="ListParagraph"/>
        <w:numPr>
          <w:ilvl w:val="0"/>
          <w:numId w:val="1"/>
        </w:numPr>
        <w:spacing w:after="0" w:line="240" w:lineRule="auto"/>
        <w:rPr>
          <w:rFonts w:ascii="Trebuchet MS" w:hAnsi="Trebuchet MS"/>
          <w:sz w:val="21"/>
          <w:szCs w:val="21"/>
          <w:lang w:val="en-GB"/>
        </w:rPr>
      </w:pPr>
      <w:r w:rsidRPr="005901D8">
        <w:rPr>
          <w:rFonts w:ascii="Trebuchet MS" w:hAnsi="Trebuchet MS"/>
          <w:sz w:val="21"/>
          <w:szCs w:val="21"/>
          <w:lang w:val="en-GB"/>
        </w:rPr>
        <w:t>Pronunciation practice</w:t>
      </w:r>
    </w:p>
    <w:p w14:paraId="00D12B6D" w14:textId="77777777" w:rsidR="005901D8" w:rsidRPr="005901D8" w:rsidRDefault="005901D8" w:rsidP="005901D8">
      <w:pPr>
        <w:pStyle w:val="ListParagraph"/>
        <w:spacing w:after="0" w:line="240" w:lineRule="auto"/>
        <w:rPr>
          <w:rFonts w:ascii="Trebuchet MS" w:hAnsi="Trebuchet MS"/>
          <w:sz w:val="21"/>
          <w:szCs w:val="21"/>
          <w:lang w:val="en-GB"/>
        </w:rPr>
      </w:pPr>
    </w:p>
    <w:p w14:paraId="63B8B1BC" w14:textId="77777777" w:rsidR="009B6D19" w:rsidRPr="005901D8" w:rsidRDefault="009B6D19" w:rsidP="00CB365F">
      <w:pPr>
        <w:spacing w:after="0" w:line="240" w:lineRule="auto"/>
        <w:ind w:left="720"/>
        <w:rPr>
          <w:rFonts w:ascii="Trebuchet MS" w:hAnsi="Trebuchet MS"/>
          <w:sz w:val="21"/>
          <w:szCs w:val="21"/>
          <w:lang w:val="en-GB"/>
        </w:rPr>
      </w:pPr>
      <w:r w:rsidRPr="005901D8">
        <w:rPr>
          <w:rFonts w:ascii="Trebuchet MS" w:hAnsi="Trebuchet MS"/>
          <w:sz w:val="21"/>
          <w:szCs w:val="21"/>
          <w:lang w:val="en-GB"/>
        </w:rPr>
        <w:t>Students take turns to read the text out loud to each other, working on their pronunciation. They could read a word or sentence each in turn or the whole text.</w:t>
      </w:r>
    </w:p>
    <w:p w14:paraId="51A38C78" w14:textId="77777777" w:rsidR="00651474" w:rsidRPr="005901D8" w:rsidRDefault="00651474" w:rsidP="005901D8">
      <w:pPr>
        <w:spacing w:after="0" w:line="240" w:lineRule="auto"/>
        <w:rPr>
          <w:rFonts w:ascii="Trebuchet MS" w:hAnsi="Trebuchet MS"/>
          <w:sz w:val="21"/>
          <w:szCs w:val="21"/>
          <w:lang w:val="en-GB"/>
        </w:rPr>
      </w:pPr>
    </w:p>
    <w:p w14:paraId="486FF626" w14:textId="3EFDF899" w:rsidR="00C81A8A" w:rsidRPr="005901D8" w:rsidRDefault="009B6D19" w:rsidP="005901D8">
      <w:pPr>
        <w:pStyle w:val="ListParagraph"/>
        <w:numPr>
          <w:ilvl w:val="0"/>
          <w:numId w:val="1"/>
        </w:numPr>
        <w:spacing w:after="0" w:line="240" w:lineRule="auto"/>
        <w:rPr>
          <w:rFonts w:ascii="Trebuchet MS" w:hAnsi="Trebuchet MS"/>
          <w:sz w:val="21"/>
          <w:szCs w:val="21"/>
          <w:lang w:val="en-GB"/>
        </w:rPr>
      </w:pPr>
      <w:r w:rsidRPr="005901D8">
        <w:rPr>
          <w:rFonts w:ascii="Trebuchet MS" w:hAnsi="Trebuchet MS"/>
          <w:sz w:val="21"/>
          <w:szCs w:val="21"/>
          <w:lang w:val="en-GB"/>
        </w:rPr>
        <w:t>Word slam</w:t>
      </w:r>
    </w:p>
    <w:p w14:paraId="22FDE1EE" w14:textId="77777777" w:rsidR="005901D8" w:rsidRPr="005901D8" w:rsidRDefault="005901D8" w:rsidP="005901D8">
      <w:pPr>
        <w:pStyle w:val="ListParagraph"/>
        <w:spacing w:after="0" w:line="240" w:lineRule="auto"/>
        <w:rPr>
          <w:rFonts w:ascii="Trebuchet MS" w:hAnsi="Trebuchet MS"/>
          <w:sz w:val="21"/>
          <w:szCs w:val="21"/>
          <w:lang w:val="en-GB"/>
        </w:rPr>
      </w:pPr>
    </w:p>
    <w:p w14:paraId="4E1B9B75" w14:textId="77777777" w:rsidR="00B82E60" w:rsidRDefault="00B82E60" w:rsidP="00CB365F">
      <w:pPr>
        <w:spacing w:after="0" w:line="240" w:lineRule="auto"/>
        <w:ind w:left="720"/>
        <w:rPr>
          <w:rFonts w:ascii="Trebuchet MS" w:hAnsi="Trebuchet MS"/>
          <w:lang w:val="en-GB"/>
        </w:rPr>
      </w:pPr>
      <w:r w:rsidRPr="009004FB">
        <w:rPr>
          <w:rFonts w:ascii="Trebuchet MS" w:hAnsi="Trebuchet MS"/>
          <w:lang w:val="en-GB"/>
        </w:rPr>
        <w:t xml:space="preserve">Play word slam to reinforce new vocabulary. Two students come to the front and stand either side of the projected </w:t>
      </w:r>
      <w:r>
        <w:rPr>
          <w:rFonts w:ascii="Trebuchet MS" w:hAnsi="Trebuchet MS"/>
          <w:lang w:val="en-GB"/>
        </w:rPr>
        <w:t>transcript</w:t>
      </w:r>
      <w:r w:rsidRPr="009004FB">
        <w:rPr>
          <w:rFonts w:ascii="Trebuchet MS" w:hAnsi="Trebuchet MS"/>
          <w:lang w:val="en-GB"/>
        </w:rPr>
        <w:t xml:space="preserve">. You call out a word (or nominate a student to do this) either in French </w:t>
      </w:r>
      <w:r>
        <w:rPr>
          <w:rFonts w:ascii="Trebuchet MS" w:hAnsi="Trebuchet MS"/>
          <w:lang w:val="en-GB"/>
        </w:rPr>
        <w:t>(</w:t>
      </w:r>
      <w:r w:rsidRPr="009004FB">
        <w:rPr>
          <w:rFonts w:ascii="Trebuchet MS" w:hAnsi="Trebuchet MS"/>
          <w:lang w:val="en-GB"/>
        </w:rPr>
        <w:t>for matching sounds with the written word</w:t>
      </w:r>
      <w:r>
        <w:rPr>
          <w:rFonts w:ascii="Trebuchet MS" w:hAnsi="Trebuchet MS"/>
          <w:lang w:val="en-GB"/>
        </w:rPr>
        <w:t>)</w:t>
      </w:r>
      <w:r w:rsidRPr="009004FB">
        <w:rPr>
          <w:rFonts w:ascii="Trebuchet MS" w:hAnsi="Trebuchet MS"/>
          <w:lang w:val="en-GB"/>
        </w:rPr>
        <w:t xml:space="preserve"> or in English </w:t>
      </w:r>
      <w:r>
        <w:rPr>
          <w:rFonts w:ascii="Trebuchet MS" w:hAnsi="Trebuchet MS"/>
          <w:lang w:val="en-GB"/>
        </w:rPr>
        <w:t>(</w:t>
      </w:r>
      <w:r w:rsidRPr="009004FB">
        <w:rPr>
          <w:rFonts w:ascii="Trebuchet MS" w:hAnsi="Trebuchet MS"/>
          <w:lang w:val="en-GB"/>
        </w:rPr>
        <w:t>to check comprehension</w:t>
      </w:r>
      <w:r>
        <w:rPr>
          <w:rFonts w:ascii="Trebuchet MS" w:hAnsi="Trebuchet MS"/>
          <w:lang w:val="en-GB"/>
        </w:rPr>
        <w:t xml:space="preserve">). </w:t>
      </w:r>
      <w:r w:rsidRPr="009004FB">
        <w:rPr>
          <w:rFonts w:ascii="Trebuchet MS" w:hAnsi="Trebuchet MS"/>
          <w:lang w:val="en-GB"/>
        </w:rPr>
        <w:t>The first of the two students to ‘slam’ (touch) the correct word on the screen gets a point</w:t>
      </w:r>
      <w:r>
        <w:rPr>
          <w:rFonts w:ascii="Trebuchet MS" w:hAnsi="Trebuchet MS"/>
          <w:lang w:val="en-GB"/>
        </w:rPr>
        <w:t>,</w:t>
      </w:r>
      <w:r w:rsidRPr="009004FB">
        <w:rPr>
          <w:rFonts w:ascii="Trebuchet MS" w:hAnsi="Trebuchet MS"/>
          <w:lang w:val="en-GB"/>
        </w:rPr>
        <w:t xml:space="preserve"> and the first to five points wins.</w:t>
      </w:r>
    </w:p>
    <w:p w14:paraId="3036D0BD" w14:textId="77777777" w:rsidR="00651474" w:rsidRPr="005901D8" w:rsidRDefault="00651474" w:rsidP="005901D8">
      <w:pPr>
        <w:spacing w:after="0" w:line="240" w:lineRule="auto"/>
        <w:rPr>
          <w:rFonts w:ascii="Trebuchet MS" w:hAnsi="Trebuchet MS"/>
          <w:sz w:val="21"/>
          <w:szCs w:val="21"/>
          <w:lang w:val="en-GB"/>
        </w:rPr>
      </w:pPr>
    </w:p>
    <w:p w14:paraId="559A791A" w14:textId="637C1FC6" w:rsidR="00C81A8A" w:rsidRPr="005901D8" w:rsidRDefault="009B6D19" w:rsidP="005901D8">
      <w:pPr>
        <w:pStyle w:val="ListParagraph"/>
        <w:numPr>
          <w:ilvl w:val="0"/>
          <w:numId w:val="1"/>
        </w:numPr>
        <w:spacing w:after="0" w:line="240" w:lineRule="auto"/>
        <w:rPr>
          <w:rFonts w:ascii="Trebuchet MS" w:hAnsi="Trebuchet MS"/>
          <w:sz w:val="21"/>
          <w:szCs w:val="21"/>
          <w:lang w:val="en-GB"/>
        </w:rPr>
      </w:pPr>
      <w:r w:rsidRPr="005901D8">
        <w:rPr>
          <w:rFonts w:ascii="Trebuchet MS" w:hAnsi="Trebuchet MS"/>
          <w:sz w:val="21"/>
          <w:szCs w:val="21"/>
          <w:lang w:val="en-GB"/>
        </w:rPr>
        <w:t>Translation</w:t>
      </w:r>
    </w:p>
    <w:p w14:paraId="78BA6D3E" w14:textId="77777777" w:rsidR="005901D8" w:rsidRPr="005901D8" w:rsidRDefault="005901D8" w:rsidP="005901D8">
      <w:pPr>
        <w:pStyle w:val="ListParagraph"/>
        <w:spacing w:after="0" w:line="240" w:lineRule="auto"/>
        <w:rPr>
          <w:rFonts w:ascii="Trebuchet MS" w:hAnsi="Trebuchet MS"/>
          <w:sz w:val="21"/>
          <w:szCs w:val="21"/>
          <w:lang w:val="en-GB"/>
        </w:rPr>
      </w:pPr>
    </w:p>
    <w:p w14:paraId="2224CB5D" w14:textId="2BDBDC8D" w:rsidR="00C81A8A" w:rsidRPr="005901D8" w:rsidRDefault="009B6D19" w:rsidP="00CB365F">
      <w:pPr>
        <w:spacing w:after="0" w:line="240" w:lineRule="auto"/>
        <w:ind w:left="720"/>
        <w:rPr>
          <w:rFonts w:ascii="Trebuchet MS" w:hAnsi="Trebuchet MS"/>
          <w:sz w:val="21"/>
          <w:szCs w:val="21"/>
          <w:lang w:val="en-GB"/>
        </w:rPr>
      </w:pPr>
      <w:r w:rsidRPr="005901D8">
        <w:rPr>
          <w:rFonts w:ascii="Trebuchet MS" w:hAnsi="Trebuchet MS"/>
          <w:sz w:val="21"/>
          <w:szCs w:val="21"/>
          <w:lang w:val="en-GB"/>
        </w:rPr>
        <w:t xml:space="preserve">Students could translate the </w:t>
      </w:r>
      <w:r w:rsidR="00651474" w:rsidRPr="005901D8">
        <w:rPr>
          <w:rFonts w:ascii="Trebuchet MS" w:hAnsi="Trebuchet MS"/>
          <w:sz w:val="21"/>
          <w:szCs w:val="21"/>
          <w:lang w:val="en-GB"/>
        </w:rPr>
        <w:t xml:space="preserve">full </w:t>
      </w:r>
      <w:r w:rsidRPr="005901D8">
        <w:rPr>
          <w:rFonts w:ascii="Trebuchet MS" w:hAnsi="Trebuchet MS"/>
          <w:sz w:val="21"/>
          <w:szCs w:val="21"/>
          <w:lang w:val="en-GB"/>
        </w:rPr>
        <w:t>transcript into English.</w:t>
      </w:r>
    </w:p>
    <w:p w14:paraId="789A7E5B" w14:textId="7D571D85" w:rsidR="00B6071E" w:rsidRPr="005901D8" w:rsidRDefault="00B6071E" w:rsidP="005901D8">
      <w:pPr>
        <w:spacing w:after="0" w:line="240" w:lineRule="auto"/>
        <w:rPr>
          <w:rFonts w:ascii="Trebuchet MS" w:hAnsi="Trebuchet MS"/>
          <w:sz w:val="16"/>
          <w:szCs w:val="16"/>
          <w:lang w:val="en-GB"/>
        </w:rPr>
      </w:pPr>
    </w:p>
    <w:tbl>
      <w:tblPr>
        <w:tblStyle w:val="TableGrid"/>
        <w:tblW w:w="0" w:type="auto"/>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none" w:sz="0" w:space="0" w:color="auto"/>
          <w:insideV w:val="none" w:sz="0" w:space="0" w:color="auto"/>
        </w:tblBorders>
        <w:tblLook w:val="04A0" w:firstRow="1" w:lastRow="0" w:firstColumn="1" w:lastColumn="0" w:noHBand="0" w:noVBand="1"/>
      </w:tblPr>
      <w:tblGrid>
        <w:gridCol w:w="9639"/>
      </w:tblGrid>
      <w:tr w:rsidR="005901D8" w:rsidRPr="00B82E60" w14:paraId="626B0B53" w14:textId="77777777" w:rsidTr="00CB365F">
        <w:trPr>
          <w:trHeight w:val="2494"/>
        </w:trPr>
        <w:tc>
          <w:tcPr>
            <w:tcW w:w="9639" w:type="dxa"/>
            <w:vAlign w:val="center"/>
          </w:tcPr>
          <w:p w14:paraId="0EC81E6A" w14:textId="77777777" w:rsidR="005901D8" w:rsidRPr="00DA3103" w:rsidRDefault="005901D8" w:rsidP="0032396B">
            <w:pPr>
              <w:shd w:val="clear" w:color="auto" w:fill="EAF1DD" w:themeFill="accent3" w:themeFillTint="33"/>
              <w:spacing w:after="0" w:line="240" w:lineRule="auto"/>
              <w:rPr>
                <w:rFonts w:ascii="Trebuchet MS" w:hAnsi="Trebuchet MS"/>
                <w:b/>
                <w:sz w:val="21"/>
                <w:szCs w:val="21"/>
                <w:lang w:val="fr-FR"/>
              </w:rPr>
            </w:pPr>
            <w:r w:rsidRPr="00DA3103">
              <w:rPr>
                <w:rFonts w:ascii="Trebuchet MS" w:hAnsi="Trebuchet MS"/>
                <w:b/>
                <w:sz w:val="21"/>
                <w:szCs w:val="21"/>
                <w:lang w:val="fr-FR"/>
              </w:rPr>
              <w:t>Transcript</w:t>
            </w:r>
          </w:p>
          <w:p w14:paraId="2E437DA2" w14:textId="77777777" w:rsidR="005901D8" w:rsidRPr="00CB365F" w:rsidRDefault="005901D8" w:rsidP="0032396B">
            <w:pPr>
              <w:spacing w:after="0" w:line="240" w:lineRule="auto"/>
              <w:rPr>
                <w:rFonts w:ascii="Trebuchet MS" w:hAnsi="Trebuchet MS"/>
                <w:b/>
                <w:sz w:val="8"/>
                <w:szCs w:val="21"/>
                <w:lang w:val="fr-FR"/>
              </w:rPr>
            </w:pPr>
          </w:p>
          <w:p w14:paraId="6E37815F" w14:textId="1A802B57" w:rsidR="005901D8" w:rsidRPr="00DA3103" w:rsidRDefault="005901D8" w:rsidP="0032396B">
            <w:pPr>
              <w:spacing w:after="0" w:line="240" w:lineRule="auto"/>
              <w:rPr>
                <w:rFonts w:ascii="Trebuchet MS" w:hAnsi="Trebuchet MS"/>
                <w:sz w:val="21"/>
                <w:szCs w:val="21"/>
                <w:lang w:val="fr-FR"/>
              </w:rPr>
            </w:pPr>
            <w:r w:rsidRPr="005901D8">
              <w:rPr>
                <w:rFonts w:ascii="Trebuchet MS" w:hAnsi="Trebuchet MS"/>
                <w:sz w:val="21"/>
                <w:szCs w:val="21"/>
                <w:lang w:val="fr-FR"/>
              </w:rPr>
              <w:t xml:space="preserve">Alors, j’ai un compte Twitter et un compte Facebook, donc j’utilise les deux réseaux sociaux. J’aime beaucoup Facebook et Twitter. Je trouve qu’ils ont chacun une différence dans leur manière d’utilisation. J’utilise Facebook pour rester en contact avec mes amis, euh, discuter, partager des photos, des vidéos, des souvenirs ou alors dire ce que j’aime ou ce que je </w:t>
            </w:r>
            <w:r w:rsidR="00F85468">
              <w:rPr>
                <w:rFonts w:ascii="Trebuchet MS" w:hAnsi="Trebuchet MS"/>
                <w:sz w:val="21"/>
                <w:szCs w:val="21"/>
                <w:lang w:val="fr-FR"/>
              </w:rPr>
              <w:t>n’aime pas. Alors que Twitter je l’</w:t>
            </w:r>
            <w:r w:rsidRPr="005901D8">
              <w:rPr>
                <w:rFonts w:ascii="Trebuchet MS" w:hAnsi="Trebuchet MS"/>
                <w:sz w:val="21"/>
                <w:szCs w:val="21"/>
                <w:lang w:val="fr-FR"/>
              </w:rPr>
              <w:t>utilise plus pour m’informer et puis pour discuter des sujets d’actualité. Il y a beaucoup de profils différents sur Twitter, il y a les hommes politiques, les people (les célébrités) et donc pour moi, c’est un moyen de me tenir au courant des actualités.</w:t>
            </w:r>
          </w:p>
        </w:tc>
      </w:tr>
    </w:tbl>
    <w:p w14:paraId="25926215" w14:textId="6FA90E97" w:rsidR="00B6071E" w:rsidRPr="005901D8" w:rsidRDefault="00B6071E" w:rsidP="005901D8">
      <w:pPr>
        <w:spacing w:after="0" w:line="240" w:lineRule="auto"/>
        <w:rPr>
          <w:rFonts w:ascii="Trebuchet MS" w:hAnsi="Trebuchet MS"/>
          <w:sz w:val="2"/>
          <w:szCs w:val="21"/>
          <w:lang w:val="fr-FR"/>
        </w:rPr>
      </w:pPr>
    </w:p>
    <w:sectPr w:rsidR="00B6071E" w:rsidRPr="005901D8" w:rsidSect="00B55A21">
      <w:headerReference w:type="default" r:id="rId10"/>
      <w:footerReference w:type="default" r:id="rId11"/>
      <w:pgSz w:w="11906" w:h="16838"/>
      <w:pgMar w:top="1134" w:right="1134" w:bottom="851" w:left="1134" w:header="708" w:footer="708"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C97A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C97AF8" w16cid:durableId="1F33CA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A6768" w14:textId="77777777" w:rsidR="00D60456" w:rsidRDefault="00D60456" w:rsidP="00B55A21">
      <w:r>
        <w:separator/>
      </w:r>
    </w:p>
  </w:endnote>
  <w:endnote w:type="continuationSeparator" w:id="0">
    <w:p w14:paraId="38E70520" w14:textId="77777777" w:rsidR="00D60456" w:rsidRDefault="00D60456"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30097" w14:textId="55C361D1" w:rsidR="00C81A8A" w:rsidRPr="00B55A21" w:rsidRDefault="00C81A8A"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www.teachitlanguages.co.uk 2018</w:t>
    </w:r>
    <w:r w:rsidRPr="00B55A21">
      <w:rPr>
        <w:rFonts w:ascii="Arial" w:hAnsi="Arial" w:cs="Arial"/>
        <w:color w:val="auto"/>
        <w:sz w:val="20"/>
      </w:rPr>
      <w:tab/>
    </w:r>
    <w:r>
      <w:rPr>
        <w:rFonts w:ascii="Arial" w:hAnsi="Arial" w:cs="Arial"/>
        <w:color w:val="auto"/>
        <w:sz w:val="20"/>
      </w:rPr>
      <w:t>3</w:t>
    </w:r>
    <w:r w:rsidR="003A68DB">
      <w:rPr>
        <w:rFonts w:ascii="Arial" w:hAnsi="Arial" w:cs="Arial"/>
        <w:color w:val="auto"/>
        <w:sz w:val="20"/>
      </w:rPr>
      <w:t>3044</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223E65">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223E65">
      <w:rPr>
        <w:rFonts w:ascii="Arial" w:hAnsi="Arial" w:cs="Arial"/>
        <w:bCs/>
        <w:noProof/>
        <w:color w:val="auto"/>
        <w:sz w:val="20"/>
      </w:rPr>
      <w:t>1</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DB7AA" w14:textId="77777777" w:rsidR="00D60456" w:rsidRDefault="00D60456" w:rsidP="00B55A21">
      <w:r>
        <w:separator/>
      </w:r>
    </w:p>
  </w:footnote>
  <w:footnote w:type="continuationSeparator" w:id="0">
    <w:p w14:paraId="40A64588" w14:textId="77777777" w:rsidR="00D60456" w:rsidRDefault="00D60456"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3646" w14:textId="5671B3E9" w:rsidR="00C81A8A" w:rsidRPr="006B3FA5" w:rsidRDefault="003A68DB" w:rsidP="0078237D">
    <w:pPr>
      <w:pStyle w:val="Header"/>
      <w:pBdr>
        <w:bottom w:val="single" w:sz="4" w:space="1" w:color="auto"/>
      </w:pBdr>
      <w:spacing w:after="240" w:line="240" w:lineRule="auto"/>
      <w:jc w:val="right"/>
      <w:rPr>
        <w:rFonts w:ascii="Arial" w:hAnsi="Arial" w:cs="Arial"/>
        <w:color w:val="auto"/>
        <w:sz w:val="28"/>
        <w:lang w:val="fr-FR"/>
      </w:rPr>
    </w:pPr>
    <w:r>
      <w:rPr>
        <w:rFonts w:ascii="Arial" w:hAnsi="Arial" w:cs="Arial"/>
        <w:color w:val="auto"/>
        <w:sz w:val="28"/>
        <w:lang w:val="fr-FR"/>
      </w:rPr>
      <w:t>Préfères-tu Facebook ou Twitter</w:t>
    </w:r>
    <w:r w:rsidR="00C81A8A">
      <w:rPr>
        <w:rFonts w:ascii="Arial" w:hAnsi="Arial" w:cs="Arial"/>
        <w:color w:val="auto"/>
        <w:sz w:val="28"/>
        <w:lang w:val="fr-FR"/>
      </w:rPr>
      <w:t>? (</w:t>
    </w:r>
    <w:r>
      <w:rPr>
        <w:rFonts w:ascii="Arial" w:hAnsi="Arial" w:cs="Arial"/>
        <w:color w:val="auto"/>
        <w:sz w:val="28"/>
        <w:lang w:val="fr-FR"/>
      </w:rPr>
      <w:t>H</w:t>
    </w:r>
    <w:r w:rsidR="00C81A8A" w:rsidRPr="006B3FA5">
      <w:rPr>
        <w:rFonts w:ascii="Arial" w:hAnsi="Arial" w:cs="Arial"/>
        <w:color w:val="auto"/>
        <w:sz w:val="28"/>
        <w:lang w:val="fr-F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34D01"/>
    <w:multiLevelType w:val="hybridMultilevel"/>
    <w:tmpl w:val="EA6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zMrG0MDC2NDcxtzBV0lEKTi0uzszPAymwqAUA84hu+CwAAAA="/>
  </w:docVars>
  <w:rsids>
    <w:rsidRoot w:val="006B3FA5"/>
    <w:rsid w:val="0009769E"/>
    <w:rsid w:val="000F243A"/>
    <w:rsid w:val="00223E65"/>
    <w:rsid w:val="00270BFA"/>
    <w:rsid w:val="002C33B6"/>
    <w:rsid w:val="002E78CD"/>
    <w:rsid w:val="00330698"/>
    <w:rsid w:val="003734E3"/>
    <w:rsid w:val="003A68DB"/>
    <w:rsid w:val="0045068E"/>
    <w:rsid w:val="005901D8"/>
    <w:rsid w:val="0059452D"/>
    <w:rsid w:val="005D0C83"/>
    <w:rsid w:val="00617BC7"/>
    <w:rsid w:val="00651474"/>
    <w:rsid w:val="00683310"/>
    <w:rsid w:val="006A380F"/>
    <w:rsid w:val="006B3FA5"/>
    <w:rsid w:val="006D1830"/>
    <w:rsid w:val="00744FB2"/>
    <w:rsid w:val="007612C5"/>
    <w:rsid w:val="00762FE4"/>
    <w:rsid w:val="00776C0B"/>
    <w:rsid w:val="0078237D"/>
    <w:rsid w:val="00787162"/>
    <w:rsid w:val="00843800"/>
    <w:rsid w:val="00843822"/>
    <w:rsid w:val="00853705"/>
    <w:rsid w:val="00890CBD"/>
    <w:rsid w:val="00915190"/>
    <w:rsid w:val="00991EB9"/>
    <w:rsid w:val="009B6D19"/>
    <w:rsid w:val="00A053BE"/>
    <w:rsid w:val="00A12EA1"/>
    <w:rsid w:val="00A8432A"/>
    <w:rsid w:val="00AA3DC9"/>
    <w:rsid w:val="00AB5045"/>
    <w:rsid w:val="00AB79D9"/>
    <w:rsid w:val="00B50FE9"/>
    <w:rsid w:val="00B55A21"/>
    <w:rsid w:val="00B6071E"/>
    <w:rsid w:val="00B76C1C"/>
    <w:rsid w:val="00B80B45"/>
    <w:rsid w:val="00B82E60"/>
    <w:rsid w:val="00BD62A5"/>
    <w:rsid w:val="00BE5B10"/>
    <w:rsid w:val="00BF7E37"/>
    <w:rsid w:val="00C81A8A"/>
    <w:rsid w:val="00C833E8"/>
    <w:rsid w:val="00CB365F"/>
    <w:rsid w:val="00CE00F1"/>
    <w:rsid w:val="00D60456"/>
    <w:rsid w:val="00DC480B"/>
    <w:rsid w:val="00E13A52"/>
    <w:rsid w:val="00E61F4F"/>
    <w:rsid w:val="00EA49DD"/>
    <w:rsid w:val="00F85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30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A5"/>
    <w:pPr>
      <w:spacing w:after="160" w:line="259" w:lineRule="auto"/>
    </w:pPr>
    <w:rPr>
      <w:rFonts w:asciiTheme="minorHAnsi" w:eastAsiaTheme="minorHAnsi" w:hAnsiTheme="minorHAnsi" w:cstheme="minorBidi"/>
      <w:noProof/>
      <w:sz w:val="22"/>
      <w:szCs w:val="22"/>
      <w:lang w:val="de-DE" w:eastAsia="en-US"/>
    </w:rPr>
  </w:style>
  <w:style w:type="paragraph" w:styleId="Heading1">
    <w:name w:val="heading 1"/>
    <w:basedOn w:val="Normal"/>
    <w:next w:val="Normal"/>
    <w:link w:val="Heading1Char"/>
    <w:uiPriority w:val="9"/>
    <w:qFormat/>
    <w:rsid w:val="00787162"/>
    <w:pPr>
      <w:keepNext/>
      <w:spacing w:after="240" w:line="276" w:lineRule="auto"/>
      <w:outlineLvl w:val="0"/>
    </w:pPr>
    <w:rPr>
      <w:rFonts w:ascii="Trebuchet MS" w:eastAsia="Times New Roman" w:hAnsi="Trebuchet MS" w:cs="Times New Roman"/>
      <w:bCs/>
      <w:noProof w:val="0"/>
      <w:color w:val="000000"/>
      <w:kern w:val="32"/>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pPr>
      <w:spacing w:after="0" w:line="276" w:lineRule="auto"/>
    </w:pPr>
    <w:rPr>
      <w:rFonts w:ascii="Trebuchet MS" w:eastAsia="Trebuchet MS" w:hAnsi="Trebuchet MS" w:cs="Times New Roman"/>
      <w:noProof w:val="0"/>
      <w:color w:val="000000"/>
      <w:sz w:val="24"/>
      <w:szCs w:val="36"/>
      <w:lang w:val="en-GB"/>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spacing w:after="0" w:line="276" w:lineRule="auto"/>
    </w:pPr>
    <w:rPr>
      <w:rFonts w:ascii="Trebuchet MS" w:eastAsia="Trebuchet MS" w:hAnsi="Trebuchet MS" w:cs="Times New Roman"/>
      <w:noProof w:val="0"/>
      <w:color w:val="000000"/>
      <w:szCs w:val="28"/>
      <w:lang w:val="en-GB"/>
    </w:r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spacing w:after="0" w:line="276" w:lineRule="auto"/>
    </w:pPr>
    <w:rPr>
      <w:rFonts w:ascii="Trebuchet MS" w:eastAsia="Trebuchet MS" w:hAnsi="Trebuchet MS" w:cs="Times New Roman"/>
      <w:noProof w:val="0"/>
      <w:color w:val="000000"/>
      <w:szCs w:val="28"/>
      <w:lang w:val="en-GB"/>
    </w:r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6B3F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3BE"/>
    <w:rPr>
      <w:sz w:val="16"/>
      <w:szCs w:val="16"/>
    </w:rPr>
  </w:style>
  <w:style w:type="paragraph" w:styleId="CommentText">
    <w:name w:val="annotation text"/>
    <w:basedOn w:val="Normal"/>
    <w:link w:val="CommentTextChar"/>
    <w:uiPriority w:val="99"/>
    <w:semiHidden/>
    <w:unhideWhenUsed/>
    <w:rsid w:val="00A053BE"/>
    <w:pPr>
      <w:spacing w:line="240" w:lineRule="auto"/>
    </w:pPr>
    <w:rPr>
      <w:sz w:val="20"/>
      <w:szCs w:val="20"/>
    </w:rPr>
  </w:style>
  <w:style w:type="character" w:customStyle="1" w:styleId="CommentTextChar">
    <w:name w:val="Comment Text Char"/>
    <w:basedOn w:val="DefaultParagraphFont"/>
    <w:link w:val="CommentText"/>
    <w:uiPriority w:val="99"/>
    <w:semiHidden/>
    <w:rsid w:val="00A053BE"/>
    <w:rPr>
      <w:rFonts w:asciiTheme="minorHAnsi" w:eastAsiaTheme="minorHAnsi" w:hAnsiTheme="minorHAnsi" w:cstheme="minorBidi"/>
      <w:noProof/>
      <w:lang w:val="de-DE" w:eastAsia="en-US"/>
    </w:rPr>
  </w:style>
  <w:style w:type="paragraph" w:styleId="CommentSubject">
    <w:name w:val="annotation subject"/>
    <w:basedOn w:val="CommentText"/>
    <w:next w:val="CommentText"/>
    <w:link w:val="CommentSubjectChar"/>
    <w:uiPriority w:val="99"/>
    <w:semiHidden/>
    <w:unhideWhenUsed/>
    <w:rsid w:val="00A053BE"/>
    <w:rPr>
      <w:b/>
      <w:bCs/>
    </w:rPr>
  </w:style>
  <w:style w:type="character" w:customStyle="1" w:styleId="CommentSubjectChar">
    <w:name w:val="Comment Subject Char"/>
    <w:basedOn w:val="CommentTextChar"/>
    <w:link w:val="CommentSubject"/>
    <w:uiPriority w:val="99"/>
    <w:semiHidden/>
    <w:rsid w:val="00A053BE"/>
    <w:rPr>
      <w:rFonts w:asciiTheme="minorHAnsi" w:eastAsiaTheme="minorHAnsi" w:hAnsiTheme="minorHAnsi" w:cstheme="minorBidi"/>
      <w:b/>
      <w:bCs/>
      <w:noProof/>
      <w:lang w:val="de-DE" w:eastAsia="en-US"/>
    </w:rPr>
  </w:style>
  <w:style w:type="paragraph" w:styleId="BalloonText">
    <w:name w:val="Balloon Text"/>
    <w:basedOn w:val="Normal"/>
    <w:link w:val="BalloonTextChar"/>
    <w:uiPriority w:val="99"/>
    <w:semiHidden/>
    <w:unhideWhenUsed/>
    <w:rsid w:val="00A0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3BE"/>
    <w:rPr>
      <w:rFonts w:ascii="Tahoma" w:eastAsiaTheme="minorHAnsi" w:hAnsi="Tahoma" w:cs="Tahoma"/>
      <w:noProof/>
      <w:sz w:val="16"/>
      <w:szCs w:val="16"/>
      <w:lang w:val="de-DE" w:eastAsia="en-US"/>
    </w:rPr>
  </w:style>
  <w:style w:type="paragraph" w:styleId="ListParagraph">
    <w:name w:val="List Paragraph"/>
    <w:basedOn w:val="Normal"/>
    <w:uiPriority w:val="34"/>
    <w:qFormat/>
    <w:rsid w:val="009B6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A5"/>
    <w:pPr>
      <w:spacing w:after="160" w:line="259" w:lineRule="auto"/>
    </w:pPr>
    <w:rPr>
      <w:rFonts w:asciiTheme="minorHAnsi" w:eastAsiaTheme="minorHAnsi" w:hAnsiTheme="minorHAnsi" w:cstheme="minorBidi"/>
      <w:noProof/>
      <w:sz w:val="22"/>
      <w:szCs w:val="22"/>
      <w:lang w:val="de-DE" w:eastAsia="en-US"/>
    </w:rPr>
  </w:style>
  <w:style w:type="paragraph" w:styleId="Heading1">
    <w:name w:val="heading 1"/>
    <w:basedOn w:val="Normal"/>
    <w:next w:val="Normal"/>
    <w:link w:val="Heading1Char"/>
    <w:uiPriority w:val="9"/>
    <w:qFormat/>
    <w:rsid w:val="00787162"/>
    <w:pPr>
      <w:keepNext/>
      <w:spacing w:after="240" w:line="276" w:lineRule="auto"/>
      <w:outlineLvl w:val="0"/>
    </w:pPr>
    <w:rPr>
      <w:rFonts w:ascii="Trebuchet MS" w:eastAsia="Times New Roman" w:hAnsi="Trebuchet MS" w:cs="Times New Roman"/>
      <w:bCs/>
      <w:noProof w:val="0"/>
      <w:color w:val="000000"/>
      <w:kern w:val="32"/>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pPr>
      <w:spacing w:after="0" w:line="276" w:lineRule="auto"/>
    </w:pPr>
    <w:rPr>
      <w:rFonts w:ascii="Trebuchet MS" w:eastAsia="Trebuchet MS" w:hAnsi="Trebuchet MS" w:cs="Times New Roman"/>
      <w:noProof w:val="0"/>
      <w:color w:val="000000"/>
      <w:sz w:val="24"/>
      <w:szCs w:val="36"/>
      <w:lang w:val="en-GB"/>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spacing w:after="0" w:line="276" w:lineRule="auto"/>
    </w:pPr>
    <w:rPr>
      <w:rFonts w:ascii="Trebuchet MS" w:eastAsia="Trebuchet MS" w:hAnsi="Trebuchet MS" w:cs="Times New Roman"/>
      <w:noProof w:val="0"/>
      <w:color w:val="000000"/>
      <w:szCs w:val="28"/>
      <w:lang w:val="en-GB"/>
    </w:r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spacing w:after="0" w:line="276" w:lineRule="auto"/>
    </w:pPr>
    <w:rPr>
      <w:rFonts w:ascii="Trebuchet MS" w:eastAsia="Trebuchet MS" w:hAnsi="Trebuchet MS" w:cs="Times New Roman"/>
      <w:noProof w:val="0"/>
      <w:color w:val="000000"/>
      <w:szCs w:val="28"/>
      <w:lang w:val="en-GB"/>
    </w:r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6B3F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3BE"/>
    <w:rPr>
      <w:sz w:val="16"/>
      <w:szCs w:val="16"/>
    </w:rPr>
  </w:style>
  <w:style w:type="paragraph" w:styleId="CommentText">
    <w:name w:val="annotation text"/>
    <w:basedOn w:val="Normal"/>
    <w:link w:val="CommentTextChar"/>
    <w:uiPriority w:val="99"/>
    <w:semiHidden/>
    <w:unhideWhenUsed/>
    <w:rsid w:val="00A053BE"/>
    <w:pPr>
      <w:spacing w:line="240" w:lineRule="auto"/>
    </w:pPr>
    <w:rPr>
      <w:sz w:val="20"/>
      <w:szCs w:val="20"/>
    </w:rPr>
  </w:style>
  <w:style w:type="character" w:customStyle="1" w:styleId="CommentTextChar">
    <w:name w:val="Comment Text Char"/>
    <w:basedOn w:val="DefaultParagraphFont"/>
    <w:link w:val="CommentText"/>
    <w:uiPriority w:val="99"/>
    <w:semiHidden/>
    <w:rsid w:val="00A053BE"/>
    <w:rPr>
      <w:rFonts w:asciiTheme="minorHAnsi" w:eastAsiaTheme="minorHAnsi" w:hAnsiTheme="minorHAnsi" w:cstheme="minorBidi"/>
      <w:noProof/>
      <w:lang w:val="de-DE" w:eastAsia="en-US"/>
    </w:rPr>
  </w:style>
  <w:style w:type="paragraph" w:styleId="CommentSubject">
    <w:name w:val="annotation subject"/>
    <w:basedOn w:val="CommentText"/>
    <w:next w:val="CommentText"/>
    <w:link w:val="CommentSubjectChar"/>
    <w:uiPriority w:val="99"/>
    <w:semiHidden/>
    <w:unhideWhenUsed/>
    <w:rsid w:val="00A053BE"/>
    <w:rPr>
      <w:b/>
      <w:bCs/>
    </w:rPr>
  </w:style>
  <w:style w:type="character" w:customStyle="1" w:styleId="CommentSubjectChar">
    <w:name w:val="Comment Subject Char"/>
    <w:basedOn w:val="CommentTextChar"/>
    <w:link w:val="CommentSubject"/>
    <w:uiPriority w:val="99"/>
    <w:semiHidden/>
    <w:rsid w:val="00A053BE"/>
    <w:rPr>
      <w:rFonts w:asciiTheme="minorHAnsi" w:eastAsiaTheme="minorHAnsi" w:hAnsiTheme="minorHAnsi" w:cstheme="minorBidi"/>
      <w:b/>
      <w:bCs/>
      <w:noProof/>
      <w:lang w:val="de-DE" w:eastAsia="en-US"/>
    </w:rPr>
  </w:style>
  <w:style w:type="paragraph" w:styleId="BalloonText">
    <w:name w:val="Balloon Text"/>
    <w:basedOn w:val="Normal"/>
    <w:link w:val="BalloonTextChar"/>
    <w:uiPriority w:val="99"/>
    <w:semiHidden/>
    <w:unhideWhenUsed/>
    <w:rsid w:val="00A0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3BE"/>
    <w:rPr>
      <w:rFonts w:ascii="Tahoma" w:eastAsiaTheme="minorHAnsi" w:hAnsi="Tahoma" w:cs="Tahoma"/>
      <w:noProof/>
      <w:sz w:val="16"/>
      <w:szCs w:val="16"/>
      <w:lang w:val="de-DE" w:eastAsia="en-US"/>
    </w:rPr>
  </w:style>
  <w:style w:type="paragraph" w:styleId="ListParagraph">
    <w:name w:val="List Paragraph"/>
    <w:basedOn w:val="Normal"/>
    <w:uiPriority w:val="34"/>
    <w:qFormat/>
    <w:rsid w:val="009B6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5717">
      <w:bodyDiv w:val="1"/>
      <w:marLeft w:val="0"/>
      <w:marRight w:val="0"/>
      <w:marTop w:val="0"/>
      <w:marBottom w:val="0"/>
      <w:divBdr>
        <w:top w:val="none" w:sz="0" w:space="0" w:color="auto"/>
        <w:left w:val="none" w:sz="0" w:space="0" w:color="auto"/>
        <w:bottom w:val="none" w:sz="0" w:space="0" w:color="auto"/>
        <w:right w:val="none" w:sz="0" w:space="0" w:color="auto"/>
      </w:divBdr>
    </w:div>
    <w:div w:id="787358722">
      <w:bodyDiv w:val="1"/>
      <w:marLeft w:val="0"/>
      <w:marRight w:val="0"/>
      <w:marTop w:val="0"/>
      <w:marBottom w:val="0"/>
      <w:divBdr>
        <w:top w:val="none" w:sz="0" w:space="0" w:color="auto"/>
        <w:left w:val="none" w:sz="0" w:space="0" w:color="auto"/>
        <w:bottom w:val="none" w:sz="0" w:space="0" w:color="auto"/>
        <w:right w:val="none" w:sz="0" w:space="0" w:color="auto"/>
      </w:divBdr>
    </w:div>
    <w:div w:id="180978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eachitlanguages.co.uk/resources/ks4/video-collection/listening/pr-f-res-tu-facebook-ou-twitter-f/328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Languages\Languages%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1BF3-2275-4A9A-945F-3EB811B5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Languages portrait.dotx</Template>
  <TotalTime>11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10</cp:revision>
  <cp:lastPrinted>2018-10-26T12:31:00Z</cp:lastPrinted>
  <dcterms:created xsi:type="dcterms:W3CDTF">2018-09-11T10:36:00Z</dcterms:created>
  <dcterms:modified xsi:type="dcterms:W3CDTF">2018-10-26T12:32:00Z</dcterms:modified>
</cp:coreProperties>
</file>